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AF621" w14:textId="7F714926" w:rsidR="009631F9" w:rsidRDefault="0035247E">
      <w:r w:rsidRPr="00DF3D12">
        <w:rPr>
          <w:b/>
          <w:bCs/>
        </w:rPr>
        <w:t>IA</w:t>
      </w:r>
      <w:r w:rsidR="00233F8C" w:rsidRPr="00DF3D12">
        <w:rPr>
          <w:b/>
          <w:bCs/>
        </w:rPr>
        <w:t xml:space="preserve">MAS </w:t>
      </w:r>
      <w:r w:rsidR="00391CF6" w:rsidRPr="00DF3D12">
        <w:rPr>
          <w:b/>
          <w:bCs/>
        </w:rPr>
        <w:t>Bureau Meeting</w:t>
      </w:r>
      <w:r w:rsidRPr="00DF3D12">
        <w:rPr>
          <w:b/>
          <w:bCs/>
        </w:rPr>
        <w:t xml:space="preserve"> </w:t>
      </w:r>
      <w:r w:rsidR="00F64D45">
        <w:rPr>
          <w:b/>
          <w:bCs/>
        </w:rPr>
        <w:t>1</w:t>
      </w:r>
      <w:r w:rsidR="00E704DF">
        <w:rPr>
          <w:b/>
          <w:bCs/>
        </w:rPr>
        <w:t>2</w:t>
      </w:r>
      <w:r w:rsidR="009631F9">
        <w:tab/>
      </w:r>
      <w:r w:rsidR="009631F9">
        <w:tab/>
      </w:r>
      <w:r w:rsidR="009631F9">
        <w:tab/>
      </w:r>
      <w:r w:rsidR="009631F9">
        <w:tab/>
      </w:r>
      <w:r w:rsidR="009631F9">
        <w:tab/>
      </w:r>
      <w:r w:rsidR="009631F9">
        <w:tab/>
      </w:r>
      <w:r w:rsidRPr="009B7447">
        <w:rPr>
          <w:b/>
          <w:bCs/>
        </w:rPr>
        <w:t>Document: IB</w:t>
      </w:r>
      <w:r w:rsidR="004A1F51">
        <w:rPr>
          <w:b/>
          <w:bCs/>
        </w:rPr>
        <w:t>10</w:t>
      </w:r>
    </w:p>
    <w:p w14:paraId="04D410F2" w14:textId="52788AD9" w:rsidR="0052216A" w:rsidRDefault="00662292" w:rsidP="003D61B1">
      <w:pPr>
        <w:ind w:left="6480"/>
      </w:pPr>
      <w:r>
        <w:t>Final</w:t>
      </w:r>
      <w:r w:rsidR="009821AD">
        <w:t xml:space="preserve"> Record</w:t>
      </w:r>
    </w:p>
    <w:p w14:paraId="1BC42A02" w14:textId="60DB3A4A" w:rsidR="009A0DBB" w:rsidRDefault="00662292" w:rsidP="003D61B1">
      <w:pPr>
        <w:ind w:left="6480"/>
      </w:pPr>
      <w:r>
        <w:t>29</w:t>
      </w:r>
      <w:r w:rsidR="009821AD">
        <w:t xml:space="preserve"> </w:t>
      </w:r>
      <w:r w:rsidR="00E704DF">
        <w:t>August</w:t>
      </w:r>
      <w:r w:rsidR="004A1F51">
        <w:t xml:space="preserve"> 2024</w:t>
      </w:r>
    </w:p>
    <w:p w14:paraId="46B4A6B2" w14:textId="77777777" w:rsidR="003D61B1" w:rsidRPr="0035247E" w:rsidRDefault="003D61B1" w:rsidP="003D61B1">
      <w:pPr>
        <w:ind w:left="6480"/>
      </w:pPr>
    </w:p>
    <w:p w14:paraId="4E803CCB" w14:textId="529AF580" w:rsidR="00A515DC" w:rsidRDefault="005C0AA3">
      <w:r w:rsidRPr="005C0AA3">
        <w:rPr>
          <w:b/>
          <w:bCs/>
        </w:rPr>
        <w:t xml:space="preserve">IB </w:t>
      </w:r>
      <w:r w:rsidR="00E704DF">
        <w:rPr>
          <w:b/>
          <w:bCs/>
        </w:rPr>
        <w:t>12</w:t>
      </w:r>
      <w:r w:rsidR="004A1F51">
        <w:rPr>
          <w:b/>
          <w:bCs/>
        </w:rPr>
        <w:t xml:space="preserve"> </w:t>
      </w:r>
      <w:r w:rsidR="00662292">
        <w:rPr>
          <w:b/>
          <w:bCs/>
        </w:rPr>
        <w:t>–</w:t>
      </w:r>
      <w:r w:rsidRPr="005C0AA3">
        <w:rPr>
          <w:b/>
          <w:bCs/>
        </w:rPr>
        <w:t xml:space="preserve"> </w:t>
      </w:r>
      <w:r w:rsidR="00662292">
        <w:rPr>
          <w:b/>
          <w:bCs/>
        </w:rPr>
        <w:t>15 August</w:t>
      </w:r>
      <w:r w:rsidR="004A1F51" w:rsidRPr="003A5EFA">
        <w:rPr>
          <w:b/>
          <w:bCs/>
        </w:rPr>
        <w:t xml:space="preserve"> 1</w:t>
      </w:r>
      <w:r w:rsidR="00E704DF">
        <w:rPr>
          <w:b/>
          <w:bCs/>
        </w:rPr>
        <w:t>4</w:t>
      </w:r>
      <w:r w:rsidR="004A1F51" w:rsidRPr="003A5EFA">
        <w:rPr>
          <w:b/>
          <w:bCs/>
        </w:rPr>
        <w:t>h UTC</w:t>
      </w:r>
      <w:r w:rsidR="004A1F51">
        <w:t xml:space="preserve"> </w:t>
      </w:r>
      <w:r w:rsidR="00904A2E">
        <w:t xml:space="preserve">(10am East Coast USA) </w:t>
      </w:r>
      <w:r w:rsidR="008A0B8B">
        <w:t>Remote by Zoom</w:t>
      </w:r>
    </w:p>
    <w:p w14:paraId="083CD93F" w14:textId="090898F9" w:rsidR="00904A2E" w:rsidRPr="00FE2C7E" w:rsidRDefault="00904A2E">
      <w:r w:rsidRPr="00904A2E">
        <w:t>https://umass-amherst.zoom.us/j/96125983656</w:t>
      </w:r>
    </w:p>
    <w:p w14:paraId="726B1BC4" w14:textId="77777777" w:rsidR="003E7F64" w:rsidRPr="0035247E" w:rsidRDefault="003E7F64"/>
    <w:p w14:paraId="0B52BC2C" w14:textId="5DFA3B83" w:rsidR="0035247E" w:rsidRDefault="003A5EFA">
      <w:r w:rsidRPr="003A5EFA">
        <w:rPr>
          <w:b/>
          <w:bCs/>
        </w:rPr>
        <w:t>Members Attending:</w:t>
      </w:r>
      <w:r w:rsidR="00233F8C" w:rsidRPr="0035247E">
        <w:t xml:space="preserve"> </w:t>
      </w:r>
      <w:r w:rsidR="003D61B1">
        <w:t>Keith Alverson,</w:t>
      </w:r>
      <w:r w:rsidR="003D61B1" w:rsidRPr="0035247E">
        <w:t xml:space="preserve"> John Burrows</w:t>
      </w:r>
      <w:r w:rsidR="003D61B1">
        <w:t>,</w:t>
      </w:r>
      <w:r w:rsidR="003D61B1" w:rsidRPr="0035247E">
        <w:t xml:space="preserve"> </w:t>
      </w:r>
      <w:r w:rsidR="00233F8C" w:rsidRPr="0035247E">
        <w:t>Andrea Flossman</w:t>
      </w:r>
      <w:r w:rsidR="00861DEE">
        <w:t>n</w:t>
      </w:r>
      <w:r w:rsidR="00233F8C" w:rsidRPr="0035247E">
        <w:t xml:space="preserve">, </w:t>
      </w:r>
      <w:r w:rsidR="004A1F51">
        <w:t>Joyce Penner</w:t>
      </w:r>
    </w:p>
    <w:p w14:paraId="799AC06A" w14:textId="77777777" w:rsidR="009A0DBB" w:rsidRDefault="009A0DBB"/>
    <w:p w14:paraId="47E302F7" w14:textId="276A6668" w:rsidR="000675AD" w:rsidRDefault="003A5EFA">
      <w:r w:rsidRPr="003A5EFA">
        <w:rPr>
          <w:b/>
          <w:bCs/>
        </w:rPr>
        <w:t xml:space="preserve">Member </w:t>
      </w:r>
      <w:r w:rsidR="00066AEC" w:rsidRPr="003A5EFA">
        <w:rPr>
          <w:b/>
          <w:bCs/>
        </w:rPr>
        <w:t>Regrets:</w:t>
      </w:r>
      <w:r w:rsidR="00066AEC">
        <w:t xml:space="preserve"> </w:t>
      </w:r>
      <w:bookmarkStart w:id="0" w:name="_Hlk149222997"/>
      <w:r w:rsidR="00E704DF">
        <w:t>Mary Scholes</w:t>
      </w:r>
    </w:p>
    <w:p w14:paraId="69277EEE" w14:textId="77777777" w:rsidR="00C60EA9" w:rsidRDefault="00C60EA9"/>
    <w:p w14:paraId="48690FFF" w14:textId="3F4C212D" w:rsidR="00C60EA9" w:rsidRPr="0035247E" w:rsidRDefault="00C60EA9">
      <w:r w:rsidRPr="003A5EFA">
        <w:rPr>
          <w:b/>
          <w:bCs/>
        </w:rPr>
        <w:t>Guests:</w:t>
      </w:r>
      <w:r>
        <w:t xml:space="preserve"> </w:t>
      </w:r>
      <w:r w:rsidR="00E704DF">
        <w:t>Steve Ackerman (Past Secretary General), Jing Li (Early Career Scientist Representative),</w:t>
      </w:r>
      <w:r w:rsidR="00E704DF" w:rsidRPr="00E704DF">
        <w:t xml:space="preserve"> </w:t>
      </w:r>
      <w:r w:rsidR="00E704DF">
        <w:t>John Turner (Member at Large)</w:t>
      </w:r>
    </w:p>
    <w:bookmarkEnd w:id="0"/>
    <w:p w14:paraId="7079F43E" w14:textId="77777777" w:rsidR="00391CF6" w:rsidRPr="0035247E" w:rsidRDefault="00391CF6"/>
    <w:p w14:paraId="5D739AB6" w14:textId="5254E2C4" w:rsidR="00F7010A" w:rsidRDefault="003E7F64" w:rsidP="00F7010A">
      <w:r>
        <w:t xml:space="preserve">This </w:t>
      </w:r>
      <w:r w:rsidR="009821AD">
        <w:t>was</w:t>
      </w:r>
      <w:r>
        <w:t xml:space="preserve"> the </w:t>
      </w:r>
      <w:r w:rsidR="004A1F51">
        <w:t>t</w:t>
      </w:r>
      <w:r w:rsidR="00E704DF">
        <w:t>welfth</w:t>
      </w:r>
      <w:r w:rsidR="00F065A5">
        <w:t xml:space="preserve"> </w:t>
      </w:r>
      <w:r>
        <w:t>IAMAS Bureau meeting for the period 2023-2027</w:t>
      </w:r>
      <w:r w:rsidR="00F948FC">
        <w:t>.</w:t>
      </w:r>
    </w:p>
    <w:p w14:paraId="12E85248" w14:textId="77777777" w:rsidR="001C6E47" w:rsidRDefault="001C6E47" w:rsidP="00F7010A"/>
    <w:p w14:paraId="60D67555" w14:textId="77777777" w:rsidR="001C6E47" w:rsidRPr="003C3409" w:rsidRDefault="001C6E47" w:rsidP="00F7010A">
      <w:pPr>
        <w:rPr>
          <w:b/>
          <w:bCs/>
        </w:rPr>
      </w:pPr>
      <w:r w:rsidRPr="003C3409">
        <w:rPr>
          <w:b/>
          <w:bCs/>
        </w:rPr>
        <w:t xml:space="preserve">Documents: </w:t>
      </w:r>
    </w:p>
    <w:p w14:paraId="2E8FD539" w14:textId="7D0EC8C2" w:rsidR="001C6E47" w:rsidRDefault="001C6E47" w:rsidP="00F7010A">
      <w:r>
        <w:t>1. This Agenda</w:t>
      </w:r>
      <w:r w:rsidR="00DA1FC3">
        <w:t xml:space="preserve"> (Bureau 2024-</w:t>
      </w:r>
      <w:r w:rsidR="004A1F51">
        <w:t>1</w:t>
      </w:r>
      <w:r w:rsidR="00E704DF">
        <w:t>2</w:t>
      </w:r>
      <w:r w:rsidR="00DA1FC3">
        <w:t>)</w:t>
      </w:r>
    </w:p>
    <w:p w14:paraId="7DDBEF3E" w14:textId="58B0187D" w:rsidR="004A1F51" w:rsidRDefault="004A1F51" w:rsidP="00F7010A">
      <w:r>
        <w:t xml:space="preserve">2. Draft </w:t>
      </w:r>
      <w:r w:rsidR="00E704DF">
        <w:t>List of IAMAS events at BACO25</w:t>
      </w:r>
    </w:p>
    <w:p w14:paraId="0D8164F6" w14:textId="3A69BD28" w:rsidR="00FD0691" w:rsidRDefault="00FD0691" w:rsidP="00F7010A">
      <w:r>
        <w:t>3. Record of our last, in person, meeting in Paris</w:t>
      </w:r>
    </w:p>
    <w:p w14:paraId="4A5B434A" w14:textId="77777777" w:rsidR="004A1F51" w:rsidRDefault="004A1F51" w:rsidP="00F7010A"/>
    <w:p w14:paraId="7CF73A73" w14:textId="77A32F52" w:rsidR="00334D78" w:rsidRPr="003C3409" w:rsidRDefault="00334D78" w:rsidP="00F7010A">
      <w:pPr>
        <w:rPr>
          <w:b/>
          <w:bCs/>
        </w:rPr>
      </w:pPr>
      <w:r w:rsidRPr="003C3409">
        <w:rPr>
          <w:b/>
          <w:bCs/>
        </w:rPr>
        <w:t>Agenda:</w:t>
      </w:r>
    </w:p>
    <w:p w14:paraId="2188C8B1" w14:textId="77777777" w:rsidR="001A6705" w:rsidRDefault="001A6705" w:rsidP="00F7010A"/>
    <w:p w14:paraId="7F48B2F2" w14:textId="1B8E4CED" w:rsidR="00EB23C0" w:rsidRDefault="00334D78" w:rsidP="008D157E">
      <w:pPr>
        <w:pStyle w:val="ListParagraph"/>
        <w:numPr>
          <w:ilvl w:val="0"/>
          <w:numId w:val="2"/>
        </w:numPr>
      </w:pPr>
      <w:r>
        <w:t>Welcoming remarks</w:t>
      </w:r>
      <w:r w:rsidR="00434F81">
        <w:t>. Adoption of this agenda.</w:t>
      </w:r>
    </w:p>
    <w:p w14:paraId="5C94851B" w14:textId="77777777" w:rsidR="0092042D" w:rsidRDefault="0092042D" w:rsidP="0092042D">
      <w:pPr>
        <w:pStyle w:val="ListParagraph"/>
      </w:pPr>
    </w:p>
    <w:p w14:paraId="4D83180D" w14:textId="77777777" w:rsidR="009821AD" w:rsidRDefault="003F7E62" w:rsidP="003F7E62">
      <w:pPr>
        <w:pStyle w:val="ListParagraph"/>
        <w:numPr>
          <w:ilvl w:val="0"/>
          <w:numId w:val="2"/>
        </w:numPr>
      </w:pPr>
      <w:r>
        <w:t xml:space="preserve">BACO-25 Preparations </w:t>
      </w:r>
    </w:p>
    <w:p w14:paraId="11DE994E" w14:textId="77777777" w:rsidR="00E43236" w:rsidRDefault="00E43236" w:rsidP="00E43236"/>
    <w:p w14:paraId="4E4C9404" w14:textId="048AF285" w:rsidR="00E43236" w:rsidRPr="00E43236" w:rsidRDefault="00E43236" w:rsidP="00E43236">
      <w:pPr>
        <w:rPr>
          <w:i/>
          <w:iCs/>
        </w:rPr>
      </w:pPr>
      <w:r w:rsidRPr="00E43236">
        <w:rPr>
          <w:i/>
          <w:iCs/>
        </w:rPr>
        <w:t>The Bureau noted that the Scientific program development appears to be on track to be finalized before the call for abstract submissions goes live on 15</w:t>
      </w:r>
      <w:r w:rsidRPr="00E43236">
        <w:rPr>
          <w:i/>
          <w:iCs/>
          <w:vertAlign w:val="superscript"/>
        </w:rPr>
        <w:t>th</w:t>
      </w:r>
      <w:r w:rsidRPr="00E43236">
        <w:rPr>
          <w:i/>
          <w:iCs/>
        </w:rPr>
        <w:t xml:space="preserve"> October.</w:t>
      </w:r>
    </w:p>
    <w:p w14:paraId="27230710" w14:textId="77777777" w:rsidR="009821AD" w:rsidRDefault="009821AD" w:rsidP="009821AD">
      <w:pPr>
        <w:ind w:left="360"/>
      </w:pPr>
    </w:p>
    <w:p w14:paraId="1DD08508" w14:textId="0CB67279" w:rsidR="009821AD" w:rsidRPr="009821AD" w:rsidRDefault="00E43236" w:rsidP="009821AD">
      <w:pPr>
        <w:rPr>
          <w:i/>
          <w:iCs/>
        </w:rPr>
      </w:pPr>
      <w:r w:rsidRPr="00E43236">
        <w:rPr>
          <w:b/>
          <w:bCs/>
          <w:i/>
          <w:iCs/>
        </w:rPr>
        <w:t>Action 12-1:</w:t>
      </w:r>
      <w:r>
        <w:rPr>
          <w:i/>
          <w:iCs/>
        </w:rPr>
        <w:t xml:space="preserve"> </w:t>
      </w:r>
      <w:r w:rsidR="009821AD" w:rsidRPr="009821AD">
        <w:rPr>
          <w:i/>
          <w:iCs/>
        </w:rPr>
        <w:t>The Bureau had a few suggestions for the SG to pass on the Local Organizers. They included:</w:t>
      </w:r>
    </w:p>
    <w:p w14:paraId="5B46C8A2" w14:textId="77777777" w:rsidR="009821AD" w:rsidRPr="009821AD" w:rsidRDefault="009821AD" w:rsidP="009821AD">
      <w:pPr>
        <w:pStyle w:val="ListParagraph"/>
        <w:numPr>
          <w:ilvl w:val="0"/>
          <w:numId w:val="3"/>
        </w:numPr>
        <w:rPr>
          <w:i/>
          <w:iCs/>
        </w:rPr>
      </w:pPr>
      <w:r w:rsidRPr="009821AD">
        <w:rPr>
          <w:i/>
          <w:iCs/>
        </w:rPr>
        <w:t>Consider a ‘public lecture’ by a well-known relevant Korean. Ban Ki Moon was the only name we came up with. We trust the LOC will know relevant personalities.</w:t>
      </w:r>
    </w:p>
    <w:p w14:paraId="520E894A" w14:textId="77777777" w:rsidR="009821AD" w:rsidRPr="009821AD" w:rsidRDefault="009821AD" w:rsidP="009821AD">
      <w:pPr>
        <w:pStyle w:val="ListParagraph"/>
        <w:numPr>
          <w:ilvl w:val="0"/>
          <w:numId w:val="3"/>
        </w:numPr>
        <w:rPr>
          <w:i/>
          <w:iCs/>
        </w:rPr>
      </w:pPr>
      <w:r w:rsidRPr="009821AD">
        <w:rPr>
          <w:i/>
          <w:iCs/>
        </w:rPr>
        <w:t xml:space="preserve">Make sure to test the registration and abstract submission system with international people and credit cards before announcing it. </w:t>
      </w:r>
    </w:p>
    <w:p w14:paraId="2B75BBDC" w14:textId="77777777" w:rsidR="009821AD" w:rsidRPr="009821AD" w:rsidRDefault="009821AD" w:rsidP="009821AD">
      <w:pPr>
        <w:pStyle w:val="ListParagraph"/>
        <w:numPr>
          <w:ilvl w:val="0"/>
          <w:numId w:val="3"/>
        </w:numPr>
        <w:rPr>
          <w:i/>
          <w:iCs/>
        </w:rPr>
      </w:pPr>
      <w:r w:rsidRPr="009821AD">
        <w:rPr>
          <w:i/>
          <w:iCs/>
        </w:rPr>
        <w:t>Make sure to advertise BACO widely, including among partner groups such as IGAC (which partners closely with our commission ICACG)</w:t>
      </w:r>
    </w:p>
    <w:p w14:paraId="28C518BB" w14:textId="6B3C0948" w:rsidR="00BB6B6B" w:rsidRDefault="009821AD" w:rsidP="009821AD">
      <w:pPr>
        <w:pStyle w:val="ListParagraph"/>
        <w:numPr>
          <w:ilvl w:val="0"/>
          <w:numId w:val="3"/>
        </w:numPr>
      </w:pPr>
      <w:r w:rsidRPr="009821AD">
        <w:rPr>
          <w:i/>
          <w:iCs/>
        </w:rPr>
        <w:t>Suggest the LOC make available on the conference website a list of suggested local eateries good for people who are vegan, vegetarian, gluten-free, etc.</w:t>
      </w:r>
      <w:r w:rsidR="00434F81">
        <w:br/>
      </w:r>
    </w:p>
    <w:p w14:paraId="1C31242D" w14:textId="0150F8F2" w:rsidR="00434F81" w:rsidRDefault="00434F81" w:rsidP="003F7E62">
      <w:pPr>
        <w:pStyle w:val="ListParagraph"/>
        <w:numPr>
          <w:ilvl w:val="0"/>
          <w:numId w:val="2"/>
        </w:numPr>
      </w:pPr>
      <w:r>
        <w:t>October Call to commissions for financial support, Call for nominations for ECR award</w:t>
      </w:r>
    </w:p>
    <w:p w14:paraId="2D978211" w14:textId="77777777" w:rsidR="00E43236" w:rsidRDefault="00E43236" w:rsidP="00E43236"/>
    <w:p w14:paraId="15C1991F" w14:textId="59CD83CE" w:rsidR="00E43236" w:rsidRPr="00E43236" w:rsidRDefault="00E43236" w:rsidP="00E43236">
      <w:pPr>
        <w:rPr>
          <w:i/>
          <w:iCs/>
        </w:rPr>
      </w:pPr>
      <w:r w:rsidRPr="00E43236">
        <w:rPr>
          <w:b/>
          <w:bCs/>
          <w:i/>
          <w:iCs/>
        </w:rPr>
        <w:lastRenderedPageBreak/>
        <w:t>Action 12-2:</w:t>
      </w:r>
      <w:r>
        <w:rPr>
          <w:i/>
          <w:iCs/>
        </w:rPr>
        <w:t xml:space="preserve"> </w:t>
      </w:r>
      <w:r w:rsidRPr="00E43236">
        <w:rPr>
          <w:i/>
          <w:iCs/>
        </w:rPr>
        <w:t xml:space="preserve">The Bureau decided </w:t>
      </w:r>
      <w:r>
        <w:rPr>
          <w:i/>
          <w:iCs/>
        </w:rPr>
        <w:t xml:space="preserve">the SG should </w:t>
      </w:r>
      <w:r w:rsidRPr="00E43236">
        <w:rPr>
          <w:i/>
          <w:iCs/>
        </w:rPr>
        <w:t>make a call for support</w:t>
      </w:r>
      <w:r>
        <w:rPr>
          <w:i/>
          <w:iCs/>
        </w:rPr>
        <w:t xml:space="preserve"> to the commissions</w:t>
      </w:r>
      <w:r w:rsidRPr="00E43236">
        <w:rPr>
          <w:i/>
          <w:iCs/>
        </w:rPr>
        <w:t xml:space="preserve"> in </w:t>
      </w:r>
      <w:r w:rsidR="00AE3218">
        <w:rPr>
          <w:i/>
          <w:iCs/>
        </w:rPr>
        <w:t xml:space="preserve">September with an </w:t>
      </w:r>
      <w:r w:rsidRPr="00E43236">
        <w:rPr>
          <w:i/>
          <w:iCs/>
        </w:rPr>
        <w:t xml:space="preserve">October </w:t>
      </w:r>
      <w:r w:rsidR="00AE3218">
        <w:rPr>
          <w:i/>
          <w:iCs/>
        </w:rPr>
        <w:t xml:space="preserve">deadline </w:t>
      </w:r>
      <w:r w:rsidRPr="00E43236">
        <w:rPr>
          <w:i/>
          <w:iCs/>
        </w:rPr>
        <w:t>as usual</w:t>
      </w:r>
      <w:r>
        <w:rPr>
          <w:i/>
          <w:iCs/>
        </w:rPr>
        <w:t>, this time</w:t>
      </w:r>
      <w:r w:rsidRPr="00E43236">
        <w:rPr>
          <w:i/>
          <w:iCs/>
        </w:rPr>
        <w:t xml:space="preserve"> prioritizing commission activities at BACO-25, but not excluding entirely the possibility of supporting other activities. </w:t>
      </w:r>
      <w:r w:rsidR="00662292">
        <w:rPr>
          <w:i/>
          <w:iCs/>
        </w:rPr>
        <w:t>At the same time the SG should announce the call for nominations for the ECR award to be given out during BACO25.</w:t>
      </w:r>
    </w:p>
    <w:p w14:paraId="2DEB8E37" w14:textId="3060CB22" w:rsidR="00BB6B6B" w:rsidRPr="004A1F51" w:rsidRDefault="00BB6B6B" w:rsidP="004A1F51">
      <w:pPr>
        <w:pStyle w:val="ListParagraph"/>
        <w:rPr>
          <w:i/>
          <w:iCs/>
        </w:rPr>
      </w:pPr>
    </w:p>
    <w:p w14:paraId="317704F8" w14:textId="77777777" w:rsidR="00E43236" w:rsidRDefault="00F065A5" w:rsidP="00F479D3">
      <w:pPr>
        <w:pStyle w:val="ListParagraph"/>
        <w:numPr>
          <w:ilvl w:val="0"/>
          <w:numId w:val="2"/>
        </w:numPr>
      </w:pPr>
      <w:r>
        <w:t>Review of past open action items</w:t>
      </w:r>
      <w:r w:rsidR="00A8126C">
        <w:t xml:space="preserve"> </w:t>
      </w:r>
      <w:r w:rsidR="00F948FC">
        <w:t>– see below</w:t>
      </w:r>
    </w:p>
    <w:p w14:paraId="3DBC43C9" w14:textId="77777777" w:rsidR="00E43236" w:rsidRDefault="00E43236" w:rsidP="00E43236"/>
    <w:p w14:paraId="3C3F924B" w14:textId="18A316A0" w:rsidR="00FA4275" w:rsidRPr="00E43236" w:rsidRDefault="00E43236" w:rsidP="00E43236">
      <w:pPr>
        <w:rPr>
          <w:i/>
          <w:iCs/>
        </w:rPr>
      </w:pPr>
      <w:r w:rsidRPr="00E43236">
        <w:rPr>
          <w:b/>
          <w:bCs/>
          <w:i/>
          <w:iCs/>
        </w:rPr>
        <w:t xml:space="preserve">Action 12-3: </w:t>
      </w:r>
      <w:r w:rsidRPr="00E43236">
        <w:rPr>
          <w:i/>
          <w:iCs/>
        </w:rPr>
        <w:t>The Bureau decided the SG should send a message to the IAMAS national delegates soon, inviting bids for the IAMAS assembly in 2029, which will be decide on in Busan in 2025.</w:t>
      </w:r>
      <w:r w:rsidR="00EF030E" w:rsidRPr="00E43236">
        <w:rPr>
          <w:i/>
          <w:iCs/>
        </w:rPr>
        <w:br/>
      </w:r>
    </w:p>
    <w:p w14:paraId="2B9F3393" w14:textId="0886E180" w:rsidR="00EF030E" w:rsidRDefault="00334D78" w:rsidP="00FA4275">
      <w:pPr>
        <w:pStyle w:val="ListParagraph"/>
        <w:numPr>
          <w:ilvl w:val="0"/>
          <w:numId w:val="2"/>
        </w:numPr>
      </w:pPr>
      <w:r>
        <w:t>Any other business</w:t>
      </w:r>
      <w:r w:rsidR="003C3409">
        <w:t xml:space="preserve"> and closure of the meeting.</w:t>
      </w:r>
    </w:p>
    <w:p w14:paraId="6CB01602" w14:textId="77777777" w:rsidR="00E43236" w:rsidRDefault="00E43236" w:rsidP="00E43236">
      <w:pPr>
        <w:pStyle w:val="ListParagraph"/>
      </w:pPr>
    </w:p>
    <w:p w14:paraId="20D0BD8E" w14:textId="0DFD7213" w:rsidR="009821AD" w:rsidRPr="00E43236" w:rsidRDefault="009821AD" w:rsidP="00662292">
      <w:pPr>
        <w:ind w:left="567" w:hanging="567"/>
        <w:rPr>
          <w:i/>
          <w:iCs/>
        </w:rPr>
      </w:pPr>
      <w:r w:rsidRPr="00E43236">
        <w:rPr>
          <w:i/>
          <w:iCs/>
        </w:rPr>
        <w:t xml:space="preserve"> </w:t>
      </w:r>
      <w:r w:rsidR="00E43236" w:rsidRPr="00E43236">
        <w:rPr>
          <w:b/>
          <w:bCs/>
          <w:i/>
          <w:iCs/>
        </w:rPr>
        <w:t>Action 12-4:</w:t>
      </w:r>
      <w:r w:rsidR="00E43236">
        <w:rPr>
          <w:i/>
          <w:iCs/>
        </w:rPr>
        <w:t xml:space="preserve"> </w:t>
      </w:r>
      <w:r w:rsidRPr="00E43236">
        <w:rPr>
          <w:i/>
          <w:iCs/>
        </w:rPr>
        <w:t xml:space="preserve">The Bureau agreed </w:t>
      </w:r>
      <w:r w:rsidR="00E43236">
        <w:rPr>
          <w:i/>
          <w:iCs/>
        </w:rPr>
        <w:t xml:space="preserve">the Deputy SG should </w:t>
      </w:r>
      <w:r w:rsidRPr="00E43236">
        <w:rPr>
          <w:i/>
          <w:iCs/>
        </w:rPr>
        <w:t xml:space="preserve">renew </w:t>
      </w:r>
      <w:r w:rsidR="00E43236">
        <w:rPr>
          <w:i/>
          <w:iCs/>
        </w:rPr>
        <w:t>our</w:t>
      </w:r>
      <w:r w:rsidRPr="00E43236">
        <w:rPr>
          <w:i/>
          <w:iCs/>
        </w:rPr>
        <w:t xml:space="preserve"> website address for several years</w:t>
      </w:r>
    </w:p>
    <w:p w14:paraId="2799073E" w14:textId="1B30080E" w:rsidR="00334D78" w:rsidRDefault="00E43236" w:rsidP="00E43236">
      <w:pPr>
        <w:rPr>
          <w:i/>
          <w:iCs/>
        </w:rPr>
      </w:pPr>
      <w:r w:rsidRPr="00E43236">
        <w:rPr>
          <w:b/>
          <w:bCs/>
          <w:i/>
          <w:iCs/>
        </w:rPr>
        <w:t>Action 12-5:</w:t>
      </w:r>
      <w:r>
        <w:rPr>
          <w:i/>
          <w:iCs/>
        </w:rPr>
        <w:t xml:space="preserve"> </w:t>
      </w:r>
      <w:r w:rsidR="009821AD" w:rsidRPr="00E43236">
        <w:rPr>
          <w:i/>
          <w:iCs/>
        </w:rPr>
        <w:t>The bureau agreed</w:t>
      </w:r>
      <w:r>
        <w:rPr>
          <w:i/>
          <w:iCs/>
        </w:rPr>
        <w:t xml:space="preserve"> the SG should</w:t>
      </w:r>
      <w:r w:rsidR="009821AD" w:rsidRPr="00E43236">
        <w:rPr>
          <w:i/>
          <w:iCs/>
        </w:rPr>
        <w:t xml:space="preserve"> renew </w:t>
      </w:r>
      <w:r>
        <w:rPr>
          <w:i/>
          <w:iCs/>
        </w:rPr>
        <w:t>our</w:t>
      </w:r>
      <w:r w:rsidR="009821AD" w:rsidRPr="00E43236">
        <w:rPr>
          <w:i/>
          <w:iCs/>
        </w:rPr>
        <w:t xml:space="preserve"> CD investment for several years </w:t>
      </w:r>
    </w:p>
    <w:p w14:paraId="6627939B" w14:textId="77777777" w:rsidR="00E43236" w:rsidRDefault="00E43236" w:rsidP="00E43236"/>
    <w:p w14:paraId="19543AD9" w14:textId="35DF60AE" w:rsidR="00F7010A" w:rsidRDefault="00334D78" w:rsidP="00F7010A">
      <w:pPr>
        <w:spacing w:line="300" w:lineRule="atLeast"/>
        <w:rPr>
          <w:rFonts w:ascii="Roboto" w:eastAsia="Times New Roman" w:hAnsi="Roboto" w:cs="Times New Roman"/>
          <w:color w:val="222222"/>
          <w:kern w:val="0"/>
          <w:sz w:val="21"/>
          <w:szCs w:val="21"/>
          <w14:ligatures w14:val="none"/>
        </w:rPr>
      </w:pPr>
      <w:r>
        <w:rPr>
          <w:rFonts w:ascii="Roboto" w:eastAsia="Times New Roman" w:hAnsi="Roboto" w:cs="Times New Roman"/>
          <w:b/>
          <w:bCs/>
          <w:color w:val="222222"/>
          <w:kern w:val="0"/>
          <w:sz w:val="21"/>
          <w:szCs w:val="21"/>
          <w14:ligatures w14:val="none"/>
        </w:rPr>
        <w:t xml:space="preserve">Actions </w:t>
      </w:r>
      <w:r w:rsidR="00E43236">
        <w:rPr>
          <w:rFonts w:ascii="Roboto" w:eastAsia="Times New Roman" w:hAnsi="Roboto" w:cs="Times New Roman"/>
          <w:b/>
          <w:bCs/>
          <w:color w:val="222222"/>
          <w:kern w:val="0"/>
          <w:sz w:val="21"/>
          <w:szCs w:val="21"/>
          <w14:ligatures w14:val="none"/>
        </w:rPr>
        <w:t xml:space="preserve">from Past meetings </w:t>
      </w:r>
      <w:r w:rsidR="00274A06" w:rsidRPr="00AE6704">
        <w:rPr>
          <w:rFonts w:ascii="Roboto" w:eastAsia="Times New Roman" w:hAnsi="Roboto" w:cs="Times New Roman"/>
          <w:color w:val="222222"/>
          <w:kern w:val="0"/>
          <w:sz w:val="21"/>
          <w:szCs w:val="21"/>
          <w14:ligatures w14:val="none"/>
        </w:rPr>
        <w:t>(</w:t>
      </w:r>
      <w:r w:rsidR="003A5EFA">
        <w:rPr>
          <w:rFonts w:ascii="Roboto" w:eastAsia="Times New Roman" w:hAnsi="Roboto" w:cs="Times New Roman"/>
          <w:color w:val="222222"/>
          <w:kern w:val="0"/>
          <w:sz w:val="21"/>
          <w:szCs w:val="21"/>
          <w14:ligatures w14:val="none"/>
        </w:rPr>
        <w:t>open and</w:t>
      </w:r>
      <w:r w:rsidR="00BB6B6B">
        <w:rPr>
          <w:rFonts w:ascii="Roboto" w:eastAsia="Times New Roman" w:hAnsi="Roboto" w:cs="Times New Roman"/>
          <w:color w:val="222222"/>
          <w:kern w:val="0"/>
          <w:sz w:val="21"/>
          <w:szCs w:val="21"/>
          <w14:ligatures w14:val="none"/>
        </w:rPr>
        <w:t xml:space="preserve"> updated </w:t>
      </w:r>
      <w:r w:rsidR="00AE6704" w:rsidRPr="00AE6704">
        <w:rPr>
          <w:rFonts w:ascii="Roboto" w:eastAsia="Times New Roman" w:hAnsi="Roboto" w:cs="Times New Roman"/>
          <w:color w:val="222222"/>
          <w:kern w:val="0"/>
          <w:sz w:val="21"/>
          <w:szCs w:val="21"/>
          <w14:ligatures w14:val="none"/>
        </w:rPr>
        <w:t xml:space="preserve">actions </w:t>
      </w:r>
      <w:r w:rsidR="003A5EFA">
        <w:rPr>
          <w:rFonts w:ascii="Roboto" w:eastAsia="Times New Roman" w:hAnsi="Roboto" w:cs="Times New Roman"/>
          <w:color w:val="222222"/>
          <w:kern w:val="0"/>
          <w:sz w:val="21"/>
          <w:szCs w:val="21"/>
          <w14:ligatures w14:val="none"/>
        </w:rPr>
        <w:t>only</w:t>
      </w:r>
      <w:r w:rsidR="00274A06" w:rsidRPr="00AE6704">
        <w:rPr>
          <w:rFonts w:ascii="Roboto" w:eastAsia="Times New Roman" w:hAnsi="Roboto" w:cs="Times New Roman"/>
          <w:color w:val="222222"/>
          <w:kern w:val="0"/>
          <w:sz w:val="21"/>
          <w:szCs w:val="21"/>
          <w14:ligatures w14:val="none"/>
        </w:rPr>
        <w:t>)</w:t>
      </w:r>
    </w:p>
    <w:p w14:paraId="59ED968A" w14:textId="77777777" w:rsidR="006541B3" w:rsidRDefault="006541B3" w:rsidP="00274A06"/>
    <w:p w14:paraId="2CA02827" w14:textId="12EB9CB2" w:rsidR="00274A06" w:rsidRPr="003A5EFA" w:rsidRDefault="00274A06" w:rsidP="00274A06">
      <w:pPr>
        <w:rPr>
          <w:i/>
          <w:iCs/>
        </w:rPr>
      </w:pPr>
      <w:r w:rsidRPr="007E0512">
        <w:rPr>
          <w:b/>
          <w:bCs/>
        </w:rPr>
        <w:t xml:space="preserve">Action 3-1 </w:t>
      </w:r>
      <w:r w:rsidRPr="003A5EFA">
        <w:rPr>
          <w:i/>
          <w:iCs/>
        </w:rPr>
        <w:t xml:space="preserve">Planning </w:t>
      </w:r>
      <w:r w:rsidR="005E269E">
        <w:rPr>
          <w:i/>
          <w:iCs/>
        </w:rPr>
        <w:t xml:space="preserve">IAMAS (Joint?) Assembly in </w:t>
      </w:r>
      <w:r w:rsidR="002B5F86" w:rsidRPr="003A5EFA">
        <w:rPr>
          <w:i/>
          <w:iCs/>
        </w:rPr>
        <w:t>2029</w:t>
      </w:r>
      <w:r w:rsidR="005E269E">
        <w:rPr>
          <w:i/>
          <w:iCs/>
        </w:rPr>
        <w:t>.</w:t>
      </w:r>
    </w:p>
    <w:p w14:paraId="31B8AB95" w14:textId="53DDA4A2" w:rsidR="00C60EA9" w:rsidRPr="000E2C9C" w:rsidRDefault="00274A06" w:rsidP="00274A06">
      <w:r w:rsidRPr="007E0512">
        <w:t xml:space="preserve">Bids </w:t>
      </w:r>
      <w:r w:rsidR="005E269E">
        <w:t>should be in place to allow</w:t>
      </w:r>
      <w:r>
        <w:t xml:space="preserve"> a decision can </w:t>
      </w:r>
      <w:proofErr w:type="gramStart"/>
      <w:r>
        <w:t>be</w:t>
      </w:r>
      <w:proofErr w:type="gramEnd"/>
      <w:r>
        <w:t xml:space="preserve"> taken in Busan</w:t>
      </w:r>
      <w:r w:rsidR="005E269E">
        <w:t xml:space="preserve"> at BACO25</w:t>
      </w:r>
      <w:r w:rsidR="002B5F86">
        <w:t xml:space="preserve"> by vote of the national delegates</w:t>
      </w:r>
      <w:r>
        <w:t>.  All bureau members are encouraged to consider and sound out possibilities.</w:t>
      </w:r>
      <w:r w:rsidR="00B22F05">
        <w:t xml:space="preserve"> </w:t>
      </w:r>
      <w:r w:rsidR="005E269E">
        <w:t>We are still waiting to hear from IAHS as to whether they would wish to hold a joint assembly</w:t>
      </w:r>
      <w:r w:rsidR="00AE49B4">
        <w:t>.</w:t>
      </w:r>
      <w:r w:rsidR="00675131">
        <w:t xml:space="preserve"> </w:t>
      </w:r>
      <w:r w:rsidR="000E2C9C">
        <w:t xml:space="preserve">So </w:t>
      </w:r>
      <w:proofErr w:type="gramStart"/>
      <w:r w:rsidR="000E2C9C">
        <w:t>far</w:t>
      </w:r>
      <w:proofErr w:type="gramEnd"/>
      <w:r w:rsidR="000E2C9C">
        <w:t xml:space="preserve"> the only known possibility is that </w:t>
      </w:r>
      <w:r w:rsidR="00C60EA9" w:rsidRPr="000E2C9C">
        <w:rPr>
          <w:color w:val="000000" w:themeColor="text1"/>
        </w:rPr>
        <w:t xml:space="preserve">Hugh Coe, vice president of </w:t>
      </w:r>
      <w:proofErr w:type="spellStart"/>
      <w:r w:rsidR="00C60EA9" w:rsidRPr="000E2C9C">
        <w:rPr>
          <w:color w:val="000000" w:themeColor="text1"/>
        </w:rPr>
        <w:t>iCACGP</w:t>
      </w:r>
      <w:proofErr w:type="spellEnd"/>
      <w:r w:rsidR="00DA1FC3" w:rsidRPr="000E2C9C">
        <w:rPr>
          <w:color w:val="000000" w:themeColor="text1"/>
        </w:rPr>
        <w:t xml:space="preserve"> </w:t>
      </w:r>
      <w:r w:rsidR="00C60EA9" w:rsidRPr="000E2C9C">
        <w:rPr>
          <w:color w:val="000000" w:themeColor="text1"/>
        </w:rPr>
        <w:t>and based at U. Manchester</w:t>
      </w:r>
      <w:r w:rsidR="002B5F86" w:rsidRPr="000E2C9C">
        <w:rPr>
          <w:color w:val="000000" w:themeColor="text1"/>
        </w:rPr>
        <w:t xml:space="preserve"> </w:t>
      </w:r>
      <w:r w:rsidR="00C60EA9" w:rsidRPr="000E2C9C">
        <w:rPr>
          <w:color w:val="000000" w:themeColor="text1"/>
        </w:rPr>
        <w:t>has expressed potential interest in bidding.</w:t>
      </w:r>
      <w:r w:rsidR="003F7E62">
        <w:rPr>
          <w:color w:val="000000" w:themeColor="text1"/>
        </w:rPr>
        <w:t xml:space="preserve"> Keith reached out to Canada/CMOS and has not heard back yet. John Burrows reached out to Germany/U. Bremen, and they were not interested.</w:t>
      </w:r>
      <w:r w:rsidR="00DA1FC3" w:rsidRPr="000E2C9C">
        <w:rPr>
          <w:color w:val="000000" w:themeColor="text1"/>
        </w:rPr>
        <w:t xml:space="preserve">  </w:t>
      </w:r>
    </w:p>
    <w:p w14:paraId="719E1449" w14:textId="77777777" w:rsidR="00E52504" w:rsidRPr="0035247E" w:rsidRDefault="00E52504"/>
    <w:p w14:paraId="278EB914" w14:textId="0A7676A7" w:rsidR="00FD0691" w:rsidRPr="00CD3E00" w:rsidRDefault="00FD0691" w:rsidP="00FD0691">
      <w:r w:rsidRPr="00FD0691">
        <w:rPr>
          <w:b/>
          <w:bCs/>
          <w:color w:val="000000" w:themeColor="text1"/>
        </w:rPr>
        <w:t>Action 11-1:</w:t>
      </w:r>
      <w:r w:rsidRPr="00FD0691">
        <w:rPr>
          <w:color w:val="000000" w:themeColor="text1"/>
        </w:rPr>
        <w:t xml:space="preserve"> John </w:t>
      </w:r>
      <w:r w:rsidRPr="00CD3E00">
        <w:t xml:space="preserve">Burrows to lead production of a new strategic plan with inputs from bureau, commissions, ECS group for approval by delegates in Busan. </w:t>
      </w:r>
    </w:p>
    <w:p w14:paraId="295EF11C" w14:textId="77777777" w:rsidR="00FD0691" w:rsidRPr="00CD3E00" w:rsidRDefault="00FD0691" w:rsidP="00FD0691"/>
    <w:p w14:paraId="3A548588" w14:textId="0D9F3B5B" w:rsidR="00FD0691" w:rsidRDefault="00FD0691" w:rsidP="00FD0691">
      <w:r w:rsidRPr="00FD0691">
        <w:rPr>
          <w:b/>
          <w:bCs/>
          <w:color w:val="000000" w:themeColor="text1"/>
        </w:rPr>
        <w:t>Action 11-2:</w:t>
      </w:r>
      <w:r w:rsidRPr="00FD0691">
        <w:rPr>
          <w:color w:val="000000" w:themeColor="text1"/>
        </w:rPr>
        <w:t xml:space="preserve"> </w:t>
      </w:r>
      <w:r w:rsidRPr="00E43236">
        <w:rPr>
          <w:i/>
          <w:iCs/>
        </w:rPr>
        <w:t xml:space="preserve">Consultant </w:t>
      </w:r>
      <w:r w:rsidRPr="00CD3E00">
        <w:t>to do layout and good figures/pictures and make it look nice as a publication.</w:t>
      </w:r>
    </w:p>
    <w:p w14:paraId="567FCAF9" w14:textId="77777777" w:rsidR="00FD0691" w:rsidRDefault="00FD0691" w:rsidP="00FD0691"/>
    <w:p w14:paraId="2D61CEFF" w14:textId="4B02A158" w:rsidR="00FD0691" w:rsidRPr="00FD0691" w:rsidRDefault="00FD0691" w:rsidP="00FD0691">
      <w:r w:rsidRPr="00FD0691">
        <w:rPr>
          <w:b/>
          <w:bCs/>
        </w:rPr>
        <w:t>Action</w:t>
      </w:r>
      <w:r>
        <w:rPr>
          <w:b/>
          <w:bCs/>
        </w:rPr>
        <w:t xml:space="preserve"> 11-3</w:t>
      </w:r>
      <w:r w:rsidRPr="00FD0691">
        <w:rPr>
          <w:b/>
          <w:bCs/>
        </w:rPr>
        <w:t>:</w:t>
      </w:r>
      <w:r w:rsidRPr="00FD0691">
        <w:t xml:space="preserve"> </w:t>
      </w:r>
      <w:r w:rsidRPr="00E43236">
        <w:rPr>
          <w:i/>
          <w:iCs/>
        </w:rPr>
        <w:t xml:space="preserve">Consultant </w:t>
      </w:r>
      <w:r w:rsidRPr="00FD0691">
        <w:t>to enhance the IAMAS website ECS area to list and highlight ALL these awards. IUGG young scientist awards IAMAS co-winners. IAMAS ECS award. Some of our commissions have awards as well.</w:t>
      </w:r>
    </w:p>
    <w:p w14:paraId="1C4ED0E6" w14:textId="77777777" w:rsidR="00FD0691" w:rsidRPr="00FD0691" w:rsidRDefault="00FD0691" w:rsidP="00FD0691"/>
    <w:p w14:paraId="16B0CD3E" w14:textId="52C93F95" w:rsidR="00FD0691" w:rsidRPr="00FD0691" w:rsidRDefault="00FD0691" w:rsidP="00FD0691">
      <w:r w:rsidRPr="00FD0691">
        <w:rPr>
          <w:b/>
          <w:bCs/>
        </w:rPr>
        <w:t>Action</w:t>
      </w:r>
      <w:r>
        <w:rPr>
          <w:b/>
          <w:bCs/>
        </w:rPr>
        <w:t xml:space="preserve"> 11-4:</w:t>
      </w:r>
      <w:r w:rsidRPr="00FD0691">
        <w:rPr>
          <w:b/>
          <w:bCs/>
        </w:rPr>
        <w:t xml:space="preserve"> </w:t>
      </w:r>
      <w:r w:rsidR="002F663B">
        <w:t>SG</w:t>
      </w:r>
      <w:r w:rsidRPr="00FD0691">
        <w:t xml:space="preserve"> to advertise the IAMAS ECS award application and leadership renewal opportunities in advance of BACO25.</w:t>
      </w:r>
    </w:p>
    <w:p w14:paraId="17BE7428" w14:textId="77777777" w:rsidR="00FD0691" w:rsidRPr="00FD0691" w:rsidRDefault="00FD0691" w:rsidP="00FD0691"/>
    <w:p w14:paraId="007AD197" w14:textId="1CCFAD73" w:rsidR="00FD0691" w:rsidRPr="00FD0691" w:rsidRDefault="00FD0691" w:rsidP="00FD0691">
      <w:r w:rsidRPr="00FD0691">
        <w:rPr>
          <w:b/>
          <w:bCs/>
        </w:rPr>
        <w:t>Action</w:t>
      </w:r>
      <w:r>
        <w:rPr>
          <w:b/>
          <w:bCs/>
        </w:rPr>
        <w:t xml:space="preserve"> 11-5</w:t>
      </w:r>
      <w:r w:rsidRPr="00FD0691">
        <w:rPr>
          <w:b/>
          <w:bCs/>
        </w:rPr>
        <w:t xml:space="preserve">: </w:t>
      </w:r>
      <w:r w:rsidRPr="00FD0691">
        <w:t>Jing to ensure ECS group proposes new leadership at BACO25, with Bureau to approve these nominations. Leadership should be for four-year terms aligned with the IAMAS schedule of Assemblies.</w:t>
      </w:r>
    </w:p>
    <w:p w14:paraId="02C74408" w14:textId="77777777" w:rsidR="00FD0691" w:rsidRPr="00FD0691" w:rsidRDefault="00FD0691" w:rsidP="00FD0691"/>
    <w:p w14:paraId="3189A6E6" w14:textId="3D4D2A07" w:rsidR="00FD0691" w:rsidRPr="00FD0691" w:rsidRDefault="00FD0691" w:rsidP="00FD0691">
      <w:r w:rsidRPr="00FD0691">
        <w:rPr>
          <w:b/>
          <w:bCs/>
        </w:rPr>
        <w:t>Action</w:t>
      </w:r>
      <w:r>
        <w:rPr>
          <w:b/>
          <w:bCs/>
        </w:rPr>
        <w:t xml:space="preserve"> 11-6</w:t>
      </w:r>
      <w:r w:rsidRPr="00FD0691">
        <w:rPr>
          <w:b/>
          <w:bCs/>
        </w:rPr>
        <w:t>:</w:t>
      </w:r>
      <w:r w:rsidRPr="00FD0691">
        <w:t xml:space="preserve"> </w:t>
      </w:r>
      <w:r w:rsidRPr="00E43236">
        <w:rPr>
          <w:i/>
          <w:iCs/>
        </w:rPr>
        <w:t>Consultant</w:t>
      </w:r>
      <w:r w:rsidRPr="00FD0691">
        <w:t xml:space="preserve"> to add ECS Panel member tag to the IAMAS master people list. </w:t>
      </w:r>
    </w:p>
    <w:p w14:paraId="08D4892E" w14:textId="77777777" w:rsidR="00FD0691" w:rsidRPr="00FD0691" w:rsidRDefault="00FD0691" w:rsidP="00FD0691"/>
    <w:p w14:paraId="5C9F56B4" w14:textId="2818EC69" w:rsidR="00FD0691" w:rsidRPr="00FD0691" w:rsidRDefault="00FD0691" w:rsidP="00FD0691">
      <w:r w:rsidRPr="00FD0691">
        <w:rPr>
          <w:b/>
          <w:bCs/>
        </w:rPr>
        <w:t>Action</w:t>
      </w:r>
      <w:r>
        <w:rPr>
          <w:b/>
          <w:bCs/>
        </w:rPr>
        <w:t xml:space="preserve"> 11-7</w:t>
      </w:r>
      <w:r w:rsidRPr="00FD0691">
        <w:rPr>
          <w:b/>
          <w:bCs/>
        </w:rPr>
        <w:t>:</w:t>
      </w:r>
      <w:r w:rsidRPr="00FD0691">
        <w:t xml:space="preserve"> Jing</w:t>
      </w:r>
      <w:r w:rsidR="00E43236">
        <w:t>, or whoever is at the time ECS group lead,</w:t>
      </w:r>
      <w:r w:rsidRPr="00FD0691">
        <w:t xml:space="preserve"> to </w:t>
      </w:r>
      <w:r w:rsidR="00E43236">
        <w:t>p</w:t>
      </w:r>
      <w:r w:rsidRPr="00FD0691">
        <w:t xml:space="preserve">lan a </w:t>
      </w:r>
      <w:r w:rsidRPr="00FD0691">
        <w:rPr>
          <w:b/>
          <w:bCs/>
        </w:rPr>
        <w:t>regular ECS events</w:t>
      </w:r>
      <w:r w:rsidRPr="00FD0691">
        <w:t xml:space="preserve"> at IAMAS and IUGG congresses every two years. Immediate plan is for Baco25 first night icebreaker event. </w:t>
      </w:r>
    </w:p>
    <w:p w14:paraId="67CE274B" w14:textId="77777777" w:rsidR="00FD0691" w:rsidRPr="00FD0691" w:rsidRDefault="00FD0691" w:rsidP="00FD0691"/>
    <w:p w14:paraId="6AC6600E" w14:textId="0CB6C76C" w:rsidR="00FD0691" w:rsidRPr="00FD0691" w:rsidRDefault="00FD0691" w:rsidP="00FD0691">
      <w:r w:rsidRPr="00FD0691">
        <w:rPr>
          <w:b/>
          <w:bCs/>
        </w:rPr>
        <w:t>Action</w:t>
      </w:r>
      <w:r>
        <w:rPr>
          <w:b/>
          <w:bCs/>
        </w:rPr>
        <w:t xml:space="preserve"> 11-8</w:t>
      </w:r>
      <w:r w:rsidRPr="00FD0691">
        <w:rPr>
          <w:b/>
          <w:bCs/>
        </w:rPr>
        <w:t>:</w:t>
      </w:r>
      <w:r w:rsidRPr="00FD0691">
        <w:t xml:space="preserve"> Jing to work with ECS group to create ECS terms of reference and two-year plan for 2025-2027 (BACO25 to IUGG Congress in Incheon)</w:t>
      </w:r>
    </w:p>
    <w:p w14:paraId="575FE3EF" w14:textId="77777777" w:rsidR="00FD0691" w:rsidRPr="00FD0691" w:rsidRDefault="00FD0691" w:rsidP="00FD0691"/>
    <w:p w14:paraId="14B8226A" w14:textId="1C758E3F" w:rsidR="00FD0691" w:rsidRDefault="00FD0691" w:rsidP="00FD0691">
      <w:r w:rsidRPr="00FD0691">
        <w:rPr>
          <w:b/>
          <w:bCs/>
        </w:rPr>
        <w:t>Action</w:t>
      </w:r>
      <w:r>
        <w:rPr>
          <w:b/>
          <w:bCs/>
        </w:rPr>
        <w:t xml:space="preserve"> 11-9</w:t>
      </w:r>
      <w:r w:rsidRPr="00FD0691">
        <w:rPr>
          <w:b/>
          <w:bCs/>
        </w:rPr>
        <w:t>:</w:t>
      </w:r>
      <w:r w:rsidRPr="00FD0691">
        <w:t xml:space="preserve"> Andrea to propose to Delegates to add ECS Leader to the IAMAS executive committee in Busan.</w:t>
      </w:r>
    </w:p>
    <w:p w14:paraId="00809397" w14:textId="77777777" w:rsidR="00FD0691" w:rsidRDefault="00FD0691" w:rsidP="00FD0691"/>
    <w:p w14:paraId="7C93E60A" w14:textId="55BC3D5F" w:rsidR="00FD0691" w:rsidRPr="00FD0691" w:rsidRDefault="00FD0691" w:rsidP="00FD0691">
      <w:r w:rsidRPr="00FD0691">
        <w:rPr>
          <w:b/>
          <w:bCs/>
        </w:rPr>
        <w:t>Action</w:t>
      </w:r>
      <w:r>
        <w:rPr>
          <w:b/>
          <w:bCs/>
        </w:rPr>
        <w:t xml:space="preserve"> 11-10</w:t>
      </w:r>
      <w:r w:rsidRPr="00FD0691">
        <w:rPr>
          <w:b/>
          <w:bCs/>
        </w:rPr>
        <w:t>:</w:t>
      </w:r>
      <w:r w:rsidRPr="00FD0691">
        <w:t xml:space="preserve"> </w:t>
      </w:r>
      <w:r w:rsidRPr="00E43236">
        <w:rPr>
          <w:i/>
          <w:iCs/>
        </w:rPr>
        <w:t xml:space="preserve">Consultant </w:t>
      </w:r>
      <w:r w:rsidRPr="00FD0691">
        <w:t xml:space="preserve">to develop a newsletter distribution list and mechanism and ensure subscribe and unsubscribe are both easy. Link the ‘subscribe button’ on the website to </w:t>
      </w:r>
      <w:proofErr w:type="gramStart"/>
      <w:r w:rsidRPr="00FD0691">
        <w:t>our</w:t>
      </w:r>
      <w:proofErr w:type="gramEnd"/>
      <w:r w:rsidRPr="00FD0691">
        <w:t xml:space="preserve"> google people database. Include a FAQ and ‘feedback request’ on the website</w:t>
      </w:r>
    </w:p>
    <w:p w14:paraId="50ECF555" w14:textId="77777777" w:rsidR="00FD0691" w:rsidRPr="00FD0691" w:rsidRDefault="00FD0691" w:rsidP="00FD0691"/>
    <w:p w14:paraId="2D8CA6B4" w14:textId="3869ECC1" w:rsidR="00FD0691" w:rsidRPr="00FD0691" w:rsidRDefault="00FD0691" w:rsidP="00FD0691">
      <w:pPr>
        <w:rPr>
          <w:b/>
          <w:bCs/>
        </w:rPr>
      </w:pPr>
      <w:r w:rsidRPr="00FD0691">
        <w:rPr>
          <w:b/>
          <w:bCs/>
        </w:rPr>
        <w:t>Action</w:t>
      </w:r>
      <w:r>
        <w:rPr>
          <w:b/>
          <w:bCs/>
        </w:rPr>
        <w:t xml:space="preserve"> 11-11</w:t>
      </w:r>
      <w:r w:rsidRPr="00FD0691">
        <w:rPr>
          <w:b/>
          <w:bCs/>
        </w:rPr>
        <w:t>:</w:t>
      </w:r>
      <w:r w:rsidRPr="00FD0691">
        <w:t xml:space="preserve"> John Turner to include </w:t>
      </w:r>
      <w:r w:rsidRPr="002F663B">
        <w:t>Resilience and preparedness to tropical cyclones across southern Africa (REPRESA) [Mary Scholes for more information]</w:t>
      </w:r>
      <w:r w:rsidRPr="00FD0691">
        <w:rPr>
          <w:b/>
          <w:bCs/>
        </w:rPr>
        <w:t xml:space="preserve"> </w:t>
      </w:r>
      <w:r w:rsidRPr="00FD0691">
        <w:t>as a first example of a ‘science and/or project highlight’ and plan to try to routinely include science/project highlights.</w:t>
      </w:r>
    </w:p>
    <w:p w14:paraId="3177795C" w14:textId="77777777" w:rsidR="00FD0691" w:rsidRPr="00FD0691" w:rsidRDefault="00FD0691" w:rsidP="00FD0691"/>
    <w:p w14:paraId="01C150D6" w14:textId="382DA3DA" w:rsidR="00FD0691" w:rsidRPr="00FD0691" w:rsidRDefault="00FD0691" w:rsidP="00FD0691">
      <w:r w:rsidRPr="00FD0691">
        <w:rPr>
          <w:b/>
          <w:bCs/>
        </w:rPr>
        <w:t>Action</w:t>
      </w:r>
      <w:r>
        <w:rPr>
          <w:b/>
          <w:bCs/>
        </w:rPr>
        <w:t xml:space="preserve"> 11-12</w:t>
      </w:r>
      <w:r w:rsidRPr="00FD0691">
        <w:rPr>
          <w:b/>
          <w:bCs/>
        </w:rPr>
        <w:t>:</w:t>
      </w:r>
      <w:r w:rsidRPr="00FD0691">
        <w:t xml:space="preserve"> Keith to ask all commissions for an annual accounting of their finances, including IAMAS support and any other, using a template. In the same communication ask if they would like to use IAMAS banking services, whereby we can maintain commission funds in our account, keeping track of the amounts, and disburse as they instruct. [Note: This would take considerable time and effort on the part of SG and/or deputy SG and thus it is not clear if we could really deliver this service]</w:t>
      </w:r>
    </w:p>
    <w:p w14:paraId="7046DE0F" w14:textId="77777777" w:rsidR="00FD0691" w:rsidRPr="00FD0691" w:rsidRDefault="00FD0691" w:rsidP="00FD0691"/>
    <w:p w14:paraId="69C1C7C1" w14:textId="40C44AF2" w:rsidR="00FD0691" w:rsidRPr="00FD0691" w:rsidRDefault="00FD0691" w:rsidP="00FD0691">
      <w:r w:rsidRPr="00FD0691">
        <w:rPr>
          <w:b/>
          <w:bCs/>
        </w:rPr>
        <w:t>Action</w:t>
      </w:r>
      <w:r>
        <w:rPr>
          <w:b/>
          <w:bCs/>
        </w:rPr>
        <w:t xml:space="preserve"> 11-13</w:t>
      </w:r>
      <w:r w:rsidRPr="00FD0691">
        <w:rPr>
          <w:b/>
          <w:bCs/>
        </w:rPr>
        <w:t>:</w:t>
      </w:r>
      <w:r w:rsidRPr="00FD0691">
        <w:t xml:space="preserve"> Keith to ask our bank if they can accept credit card payments. For example, if people attending a commission meeting are asked to pay a registration fee, could our bank accept these payments?</w:t>
      </w:r>
    </w:p>
    <w:p w14:paraId="372D43BC" w14:textId="77777777" w:rsidR="00FD0691" w:rsidRPr="00CD3E00" w:rsidRDefault="00FD0691" w:rsidP="00FD0691"/>
    <w:p w14:paraId="5B0C96DB" w14:textId="4FCA5611" w:rsidR="00FD0691" w:rsidRPr="00FD0691" w:rsidRDefault="00FD0691" w:rsidP="00FD0691">
      <w:pPr>
        <w:rPr>
          <w:b/>
          <w:bCs/>
        </w:rPr>
      </w:pPr>
      <w:r w:rsidRPr="00FD0691">
        <w:rPr>
          <w:b/>
          <w:bCs/>
        </w:rPr>
        <w:t>Action</w:t>
      </w:r>
      <w:r>
        <w:rPr>
          <w:b/>
          <w:bCs/>
        </w:rPr>
        <w:t xml:space="preserve"> 11-14</w:t>
      </w:r>
      <w:r w:rsidRPr="00FD0691">
        <w:rPr>
          <w:b/>
          <w:bCs/>
        </w:rPr>
        <w:t xml:space="preserve">: </w:t>
      </w:r>
      <w:r w:rsidRPr="00E43236">
        <w:rPr>
          <w:i/>
          <w:iCs/>
        </w:rPr>
        <w:t>Consultant</w:t>
      </w:r>
      <w:r w:rsidRPr="00FD0691">
        <w:t xml:space="preserve"> to add a designation in our people database of ‘scientific members’ consistent with statutes section 2.2</w:t>
      </w:r>
      <w:r w:rsidRPr="00FD0691">
        <w:rPr>
          <w:b/>
          <w:bCs/>
        </w:rPr>
        <w:t xml:space="preserve"> </w:t>
      </w:r>
    </w:p>
    <w:p w14:paraId="0D042AAD" w14:textId="77777777" w:rsidR="00FD0691" w:rsidRPr="00FD0691" w:rsidRDefault="00FD0691" w:rsidP="00FD0691">
      <w:pPr>
        <w:rPr>
          <w:b/>
          <w:bCs/>
        </w:rPr>
      </w:pPr>
    </w:p>
    <w:p w14:paraId="73E5DD86" w14:textId="24E6CC52" w:rsidR="00FD0691" w:rsidRDefault="00FD0691" w:rsidP="00FD0691">
      <w:r w:rsidRPr="00FD0691">
        <w:rPr>
          <w:b/>
          <w:bCs/>
        </w:rPr>
        <w:t>Action</w:t>
      </w:r>
      <w:r>
        <w:rPr>
          <w:b/>
          <w:bCs/>
        </w:rPr>
        <w:t xml:space="preserve"> 11-15</w:t>
      </w:r>
      <w:r w:rsidRPr="00FD0691">
        <w:rPr>
          <w:b/>
          <w:bCs/>
        </w:rPr>
        <w:t xml:space="preserve"> </w:t>
      </w:r>
      <w:r w:rsidRPr="00CD3E00">
        <w:t>John Turner to lead effort to propose changes in the Statutes for members to consider and decide on at BACO-25. Proposed changes</w:t>
      </w:r>
      <w:r>
        <w:t>:</w:t>
      </w:r>
      <w:r w:rsidRPr="00CD3E00">
        <w:t xml:space="preserve"> In Section 4.6 we propose to change the term ‘individual members’ to ‘scientific </w:t>
      </w:r>
      <w:proofErr w:type="gramStart"/>
      <w:r w:rsidRPr="00CD3E00">
        <w:t>members’</w:t>
      </w:r>
      <w:proofErr w:type="gramEnd"/>
      <w:r w:rsidRPr="00CD3E00">
        <w:t>. We propose to add ECS rep and the Deputy Secretary General to the Executive (18)</w:t>
      </w:r>
    </w:p>
    <w:p w14:paraId="22676D8B" w14:textId="77777777" w:rsidR="00FD0691" w:rsidRDefault="00FD0691" w:rsidP="00FD0691"/>
    <w:p w14:paraId="082DF07A" w14:textId="4C94109F" w:rsidR="00FD0691" w:rsidRPr="00FD0691" w:rsidRDefault="00FD0691" w:rsidP="00FD0691">
      <w:pPr>
        <w:rPr>
          <w:rFonts w:cstheme="minorHAnsi"/>
          <w:b/>
          <w:bCs/>
        </w:rPr>
      </w:pPr>
      <w:r w:rsidRPr="00FD0691">
        <w:rPr>
          <w:rFonts w:cstheme="minorHAnsi"/>
          <w:b/>
          <w:bCs/>
        </w:rPr>
        <w:t>A</w:t>
      </w:r>
      <w:r>
        <w:rPr>
          <w:rFonts w:cstheme="minorHAnsi"/>
          <w:b/>
          <w:bCs/>
        </w:rPr>
        <w:t>ction 11-16</w:t>
      </w:r>
      <w:r w:rsidRPr="00FD0691">
        <w:rPr>
          <w:rFonts w:cstheme="minorHAnsi"/>
          <w:b/>
          <w:bCs/>
        </w:rPr>
        <w:t xml:space="preserve">: </w:t>
      </w:r>
      <w:r w:rsidRPr="00FD0691">
        <w:rPr>
          <w:rFonts w:cstheme="minorHAnsi"/>
        </w:rPr>
        <w:t>Create an IAMAS Liaison Terms of Reference</w:t>
      </w:r>
    </w:p>
    <w:p w14:paraId="23A1906A" w14:textId="77777777" w:rsidR="00FD0691" w:rsidRPr="00FD0691" w:rsidRDefault="00FD0691" w:rsidP="00FD0691">
      <w:pPr>
        <w:rPr>
          <w:b/>
          <w:bCs/>
        </w:rPr>
      </w:pPr>
    </w:p>
    <w:p w14:paraId="159995E2" w14:textId="77777777" w:rsidR="006F7951" w:rsidRDefault="006F7951" w:rsidP="00FD0691">
      <w:pPr>
        <w:rPr>
          <w:b/>
          <w:bCs/>
        </w:rPr>
      </w:pPr>
    </w:p>
    <w:p w14:paraId="343B6BD5" w14:textId="0408829A" w:rsidR="00F7010A" w:rsidRDefault="00F7010A" w:rsidP="007C0EAC">
      <w:pPr>
        <w:jc w:val="center"/>
        <w:rPr>
          <w:b/>
          <w:bCs/>
        </w:rPr>
      </w:pPr>
      <w:r w:rsidRPr="006856F4">
        <w:rPr>
          <w:b/>
          <w:bCs/>
        </w:rPr>
        <w:t>Schedule of Future Meetings</w:t>
      </w:r>
    </w:p>
    <w:p w14:paraId="587629FD" w14:textId="77777777" w:rsidR="00F7010A" w:rsidRPr="00F7010A" w:rsidRDefault="00F7010A">
      <w:pPr>
        <w:rPr>
          <w:b/>
          <w:bCs/>
        </w:rPr>
      </w:pPr>
    </w:p>
    <w:p w14:paraId="2550837A" w14:textId="5D519B4F" w:rsidR="00F7010A" w:rsidRDefault="00F7010A" w:rsidP="00F7010A">
      <w:r>
        <w:t xml:space="preserve">Bureau meetings are held </w:t>
      </w:r>
      <w:r w:rsidR="007C0EAC">
        <w:t>on</w:t>
      </w:r>
      <w:r w:rsidR="003F7E62">
        <w:t xml:space="preserve"> a Thursday</w:t>
      </w:r>
      <w:r w:rsidR="007C0EAC">
        <w:t xml:space="preserve"> mid-month </w:t>
      </w:r>
      <w:r w:rsidR="003F7E62">
        <w:t xml:space="preserve">always at </w:t>
      </w:r>
      <w:r w:rsidR="003F7E62">
        <w:rPr>
          <w:b/>
          <w:bCs/>
        </w:rPr>
        <w:t>14</w:t>
      </w:r>
      <w:r w:rsidR="00DA1FC3" w:rsidRPr="00DA1FC3">
        <w:rPr>
          <w:b/>
          <w:bCs/>
        </w:rPr>
        <w:t>h</w:t>
      </w:r>
      <w:r w:rsidR="00AE6704" w:rsidRPr="00DA1FC3">
        <w:rPr>
          <w:b/>
          <w:bCs/>
        </w:rPr>
        <w:t xml:space="preserve"> UTC</w:t>
      </w:r>
      <w:r w:rsidR="00AE6704">
        <w:t xml:space="preserve">. </w:t>
      </w:r>
      <w:r>
        <w:t xml:space="preserve">Future meetings </w:t>
      </w:r>
      <w:r w:rsidR="00AE6704">
        <w:t xml:space="preserve">currently </w:t>
      </w:r>
      <w:r>
        <w:t>scheduled as follows</w:t>
      </w:r>
      <w:r w:rsidR="00AE6704">
        <w:t>. During 2024 we will invite commissions to join us, one per meeting.</w:t>
      </w:r>
    </w:p>
    <w:p w14:paraId="570CCE41" w14:textId="77777777" w:rsidR="00074C97" w:rsidRDefault="00074C97" w:rsidP="008827F8"/>
    <w:p w14:paraId="112B17A7" w14:textId="43B03A1C" w:rsidR="003F7E62" w:rsidRPr="003F7E62" w:rsidRDefault="003F7E62" w:rsidP="003F7E62">
      <w:pPr>
        <w:shd w:val="clear" w:color="auto" w:fill="FFFFFF"/>
        <w:rPr>
          <w:rFonts w:ascii="Arial" w:eastAsia="Times New Roman" w:hAnsi="Arial" w:cs="Arial"/>
          <w:color w:val="222222"/>
          <w:kern w:val="0"/>
          <w14:ligatures w14:val="none"/>
        </w:rPr>
      </w:pPr>
      <w:r w:rsidRPr="003F7E62">
        <w:rPr>
          <w:rFonts w:ascii="Arial" w:eastAsia="Times New Roman" w:hAnsi="Arial" w:cs="Arial"/>
          <w:color w:val="222222"/>
          <w:kern w:val="0"/>
          <w14:ligatures w14:val="none"/>
        </w:rPr>
        <w:t>Thursday Sept 19th</w:t>
      </w:r>
    </w:p>
    <w:p w14:paraId="3D37167E" w14:textId="5794DABB" w:rsidR="003F7E62" w:rsidRPr="003F7E62" w:rsidRDefault="003F7E62" w:rsidP="003F7E62">
      <w:pPr>
        <w:shd w:val="clear" w:color="auto" w:fill="FFFFFF"/>
        <w:rPr>
          <w:rFonts w:ascii="Arial" w:eastAsia="Times New Roman" w:hAnsi="Arial" w:cs="Arial"/>
          <w:color w:val="222222"/>
          <w:kern w:val="0"/>
          <w14:ligatures w14:val="none"/>
        </w:rPr>
      </w:pPr>
      <w:r w:rsidRPr="003F7E62">
        <w:rPr>
          <w:rFonts w:ascii="Arial" w:eastAsia="Times New Roman" w:hAnsi="Arial" w:cs="Arial"/>
          <w:color w:val="222222"/>
          <w:kern w:val="0"/>
          <w14:ligatures w14:val="none"/>
        </w:rPr>
        <w:t>Thursday Oct</w:t>
      </w:r>
      <w:r>
        <w:rPr>
          <w:rFonts w:ascii="Arial" w:eastAsia="Times New Roman" w:hAnsi="Arial" w:cs="Arial"/>
          <w:color w:val="222222"/>
          <w:kern w:val="0"/>
          <w14:ligatures w14:val="none"/>
        </w:rPr>
        <w:t xml:space="preserve"> </w:t>
      </w:r>
      <w:r w:rsidRPr="003F7E62">
        <w:rPr>
          <w:rFonts w:ascii="Arial" w:eastAsia="Times New Roman" w:hAnsi="Arial" w:cs="Arial"/>
          <w:color w:val="222222"/>
          <w:kern w:val="0"/>
          <w14:ligatures w14:val="none"/>
        </w:rPr>
        <w:t xml:space="preserve">17th </w:t>
      </w:r>
      <w:r>
        <w:rPr>
          <w:rFonts w:ascii="Arial" w:eastAsia="Times New Roman" w:hAnsi="Arial" w:cs="Arial"/>
          <w:color w:val="222222"/>
          <w:kern w:val="0"/>
          <w14:ligatures w14:val="none"/>
        </w:rPr>
        <w:t xml:space="preserve">(Regrets: Andrea </w:t>
      </w:r>
      <w:proofErr w:type="spellStart"/>
      <w:r>
        <w:rPr>
          <w:rFonts w:ascii="Arial" w:eastAsia="Times New Roman" w:hAnsi="Arial" w:cs="Arial"/>
          <w:color w:val="222222"/>
          <w:kern w:val="0"/>
          <w14:ligatures w14:val="none"/>
        </w:rPr>
        <w:t>Flossmann</w:t>
      </w:r>
      <w:proofErr w:type="spellEnd"/>
      <w:r>
        <w:rPr>
          <w:rFonts w:ascii="Arial" w:eastAsia="Times New Roman" w:hAnsi="Arial" w:cs="Arial"/>
          <w:color w:val="222222"/>
          <w:kern w:val="0"/>
          <w14:ligatures w14:val="none"/>
        </w:rPr>
        <w:t>)</w:t>
      </w:r>
    </w:p>
    <w:p w14:paraId="0566BBCA" w14:textId="5D38B933" w:rsidR="003F7E62" w:rsidRPr="003F7E62" w:rsidRDefault="003F7E62" w:rsidP="003F7E62">
      <w:pPr>
        <w:shd w:val="clear" w:color="auto" w:fill="FFFFFF"/>
        <w:rPr>
          <w:rFonts w:ascii="Arial" w:eastAsia="Times New Roman" w:hAnsi="Arial" w:cs="Arial"/>
          <w:color w:val="222222"/>
          <w:kern w:val="0"/>
          <w14:ligatures w14:val="none"/>
        </w:rPr>
      </w:pPr>
      <w:r w:rsidRPr="003F7E62">
        <w:rPr>
          <w:rFonts w:ascii="Arial" w:eastAsia="Times New Roman" w:hAnsi="Arial" w:cs="Arial"/>
          <w:color w:val="222222"/>
          <w:kern w:val="0"/>
          <w14:ligatures w14:val="none"/>
        </w:rPr>
        <w:t>Thursday No</w:t>
      </w:r>
      <w:r>
        <w:rPr>
          <w:rFonts w:ascii="Arial" w:eastAsia="Times New Roman" w:hAnsi="Arial" w:cs="Arial"/>
          <w:color w:val="222222"/>
          <w:kern w:val="0"/>
          <w14:ligatures w14:val="none"/>
        </w:rPr>
        <w:t>v</w:t>
      </w:r>
      <w:r w:rsidRPr="003F7E62">
        <w:rPr>
          <w:rFonts w:ascii="Arial" w:eastAsia="Times New Roman" w:hAnsi="Arial" w:cs="Arial"/>
          <w:color w:val="222222"/>
          <w:kern w:val="0"/>
          <w14:ligatures w14:val="none"/>
        </w:rPr>
        <w:t xml:space="preserve"> 14</w:t>
      </w:r>
      <w:r w:rsidRPr="003F7E62">
        <w:rPr>
          <w:rFonts w:ascii="Arial" w:eastAsia="Times New Roman" w:hAnsi="Arial" w:cs="Arial"/>
          <w:color w:val="222222"/>
          <w:kern w:val="0"/>
          <w:vertAlign w:val="superscript"/>
          <w14:ligatures w14:val="none"/>
        </w:rPr>
        <w:t>th</w:t>
      </w:r>
      <w:r>
        <w:rPr>
          <w:rFonts w:ascii="Arial" w:eastAsia="Times New Roman" w:hAnsi="Arial" w:cs="Arial"/>
          <w:color w:val="222222"/>
          <w:kern w:val="0"/>
          <w14:ligatures w14:val="none"/>
        </w:rPr>
        <w:t xml:space="preserve"> (Regrets: Mary Scholes, John Burrows) </w:t>
      </w:r>
    </w:p>
    <w:p w14:paraId="513EE9F5" w14:textId="1A6BB0EF" w:rsidR="003F7E62" w:rsidRPr="003F7E62" w:rsidRDefault="003F7E62" w:rsidP="003F7E62">
      <w:pPr>
        <w:shd w:val="clear" w:color="auto" w:fill="FFFFFF"/>
        <w:rPr>
          <w:rFonts w:ascii="Arial" w:eastAsia="Times New Roman" w:hAnsi="Arial" w:cs="Arial"/>
          <w:color w:val="222222"/>
          <w:kern w:val="0"/>
          <w14:ligatures w14:val="none"/>
        </w:rPr>
      </w:pPr>
      <w:r w:rsidRPr="003F7E62">
        <w:rPr>
          <w:rFonts w:ascii="Arial" w:eastAsia="Times New Roman" w:hAnsi="Arial" w:cs="Arial"/>
          <w:color w:val="222222"/>
          <w:kern w:val="0"/>
          <w14:ligatures w14:val="none"/>
        </w:rPr>
        <w:t>Thursday December 19th</w:t>
      </w:r>
    </w:p>
    <w:p w14:paraId="4D345F29" w14:textId="29927D84" w:rsidR="008827F8" w:rsidRPr="0035247E" w:rsidRDefault="008827F8"/>
    <w:sectPr w:rsidR="008827F8" w:rsidRPr="00352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Courier New">
    <w:panose1 w:val="02070309020205020404"/>
    <w:charset w:val="01"/>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FA71F9"/>
    <w:multiLevelType w:val="hybridMultilevel"/>
    <w:tmpl w:val="8968F192"/>
    <w:lvl w:ilvl="0" w:tplc="BD0867D4">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3144E2"/>
    <w:multiLevelType w:val="hybridMultilevel"/>
    <w:tmpl w:val="8B3C1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B2653E"/>
    <w:multiLevelType w:val="hybridMultilevel"/>
    <w:tmpl w:val="953CA12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66136677">
    <w:abstractNumId w:val="1"/>
  </w:num>
  <w:num w:numId="2" w16cid:durableId="1712458075">
    <w:abstractNumId w:val="2"/>
  </w:num>
  <w:num w:numId="3" w16cid:durableId="19015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F6"/>
    <w:rsid w:val="00013C02"/>
    <w:rsid w:val="00032E9C"/>
    <w:rsid w:val="0004468B"/>
    <w:rsid w:val="000511B7"/>
    <w:rsid w:val="00066AEC"/>
    <w:rsid w:val="000675AD"/>
    <w:rsid w:val="00072457"/>
    <w:rsid w:val="00074C97"/>
    <w:rsid w:val="000823EC"/>
    <w:rsid w:val="000B3F87"/>
    <w:rsid w:val="000C78BB"/>
    <w:rsid w:val="000E2C9C"/>
    <w:rsid w:val="000F7190"/>
    <w:rsid w:val="001070EE"/>
    <w:rsid w:val="00145DB8"/>
    <w:rsid w:val="00152F61"/>
    <w:rsid w:val="001639A0"/>
    <w:rsid w:val="00177100"/>
    <w:rsid w:val="001A6705"/>
    <w:rsid w:val="001C4D44"/>
    <w:rsid w:val="001C6E47"/>
    <w:rsid w:val="001C7350"/>
    <w:rsid w:val="00202ED1"/>
    <w:rsid w:val="00233F8C"/>
    <w:rsid w:val="00237853"/>
    <w:rsid w:val="00266C56"/>
    <w:rsid w:val="00273BDE"/>
    <w:rsid w:val="00274A06"/>
    <w:rsid w:val="002762CB"/>
    <w:rsid w:val="00276608"/>
    <w:rsid w:val="002B1A52"/>
    <w:rsid w:val="002B5CBD"/>
    <w:rsid w:val="002B5F86"/>
    <w:rsid w:val="002F663B"/>
    <w:rsid w:val="00334D78"/>
    <w:rsid w:val="003407B9"/>
    <w:rsid w:val="0035247E"/>
    <w:rsid w:val="00352FE7"/>
    <w:rsid w:val="0035570D"/>
    <w:rsid w:val="00355DCF"/>
    <w:rsid w:val="00364655"/>
    <w:rsid w:val="0037591D"/>
    <w:rsid w:val="00391CF6"/>
    <w:rsid w:val="00393FD6"/>
    <w:rsid w:val="003A2F2C"/>
    <w:rsid w:val="003A5EFA"/>
    <w:rsid w:val="003B4281"/>
    <w:rsid w:val="003C062E"/>
    <w:rsid w:val="003C3409"/>
    <w:rsid w:val="003C5713"/>
    <w:rsid w:val="003D2A69"/>
    <w:rsid w:val="003D591D"/>
    <w:rsid w:val="003D61B1"/>
    <w:rsid w:val="003D72DD"/>
    <w:rsid w:val="003E199E"/>
    <w:rsid w:val="003E7F64"/>
    <w:rsid w:val="003F019A"/>
    <w:rsid w:val="003F7E62"/>
    <w:rsid w:val="00401743"/>
    <w:rsid w:val="00433BB8"/>
    <w:rsid w:val="00434F81"/>
    <w:rsid w:val="004411F3"/>
    <w:rsid w:val="00487688"/>
    <w:rsid w:val="00491AEE"/>
    <w:rsid w:val="004A1F51"/>
    <w:rsid w:val="004B5B5A"/>
    <w:rsid w:val="004D0B94"/>
    <w:rsid w:val="004D1E89"/>
    <w:rsid w:val="00510B9A"/>
    <w:rsid w:val="00520268"/>
    <w:rsid w:val="0052216A"/>
    <w:rsid w:val="00527C66"/>
    <w:rsid w:val="005306B9"/>
    <w:rsid w:val="00534AD8"/>
    <w:rsid w:val="00562173"/>
    <w:rsid w:val="00564E34"/>
    <w:rsid w:val="0057245D"/>
    <w:rsid w:val="00573CAF"/>
    <w:rsid w:val="00577301"/>
    <w:rsid w:val="00590C29"/>
    <w:rsid w:val="005C0AA3"/>
    <w:rsid w:val="005C1BF9"/>
    <w:rsid w:val="005C2557"/>
    <w:rsid w:val="005C7FA6"/>
    <w:rsid w:val="005D07E5"/>
    <w:rsid w:val="005E269E"/>
    <w:rsid w:val="00623F31"/>
    <w:rsid w:val="006533AB"/>
    <w:rsid w:val="006541B3"/>
    <w:rsid w:val="00654C87"/>
    <w:rsid w:val="00662292"/>
    <w:rsid w:val="00675131"/>
    <w:rsid w:val="006842DC"/>
    <w:rsid w:val="006856F4"/>
    <w:rsid w:val="006B6080"/>
    <w:rsid w:val="006C5664"/>
    <w:rsid w:val="006D63A3"/>
    <w:rsid w:val="006E0674"/>
    <w:rsid w:val="006F7951"/>
    <w:rsid w:val="00710047"/>
    <w:rsid w:val="007156C5"/>
    <w:rsid w:val="007213B1"/>
    <w:rsid w:val="007247D9"/>
    <w:rsid w:val="00726E7C"/>
    <w:rsid w:val="00767A02"/>
    <w:rsid w:val="007A7ACA"/>
    <w:rsid w:val="007C0EAC"/>
    <w:rsid w:val="007C1909"/>
    <w:rsid w:val="007E0512"/>
    <w:rsid w:val="008031D8"/>
    <w:rsid w:val="00826E5F"/>
    <w:rsid w:val="00852DD3"/>
    <w:rsid w:val="00853979"/>
    <w:rsid w:val="00860456"/>
    <w:rsid w:val="00861DEE"/>
    <w:rsid w:val="00864EB6"/>
    <w:rsid w:val="008827F8"/>
    <w:rsid w:val="008A0B8B"/>
    <w:rsid w:val="008A67FE"/>
    <w:rsid w:val="008C3DAC"/>
    <w:rsid w:val="008C7AF5"/>
    <w:rsid w:val="008D157E"/>
    <w:rsid w:val="008E310E"/>
    <w:rsid w:val="00904A2E"/>
    <w:rsid w:val="0092042D"/>
    <w:rsid w:val="00930626"/>
    <w:rsid w:val="00942E0B"/>
    <w:rsid w:val="0094409E"/>
    <w:rsid w:val="00954B73"/>
    <w:rsid w:val="00960AB8"/>
    <w:rsid w:val="00961E26"/>
    <w:rsid w:val="009631F9"/>
    <w:rsid w:val="00965128"/>
    <w:rsid w:val="009738CC"/>
    <w:rsid w:val="009821AD"/>
    <w:rsid w:val="0098358D"/>
    <w:rsid w:val="009860EE"/>
    <w:rsid w:val="009871A4"/>
    <w:rsid w:val="00993B19"/>
    <w:rsid w:val="009A0DBB"/>
    <w:rsid w:val="009A4BBE"/>
    <w:rsid w:val="009A4DFF"/>
    <w:rsid w:val="009B7447"/>
    <w:rsid w:val="009D7BE1"/>
    <w:rsid w:val="009E294D"/>
    <w:rsid w:val="009F4A50"/>
    <w:rsid w:val="009F51F5"/>
    <w:rsid w:val="009F570F"/>
    <w:rsid w:val="00A3272D"/>
    <w:rsid w:val="00A41A5E"/>
    <w:rsid w:val="00A451D2"/>
    <w:rsid w:val="00A515DC"/>
    <w:rsid w:val="00A57990"/>
    <w:rsid w:val="00A8126C"/>
    <w:rsid w:val="00A842C1"/>
    <w:rsid w:val="00A85E91"/>
    <w:rsid w:val="00A8698E"/>
    <w:rsid w:val="00A92AF5"/>
    <w:rsid w:val="00A94A64"/>
    <w:rsid w:val="00AB1BD0"/>
    <w:rsid w:val="00AB2015"/>
    <w:rsid w:val="00AE3218"/>
    <w:rsid w:val="00AE49B4"/>
    <w:rsid w:val="00AE6704"/>
    <w:rsid w:val="00AF3416"/>
    <w:rsid w:val="00B204B4"/>
    <w:rsid w:val="00B20B34"/>
    <w:rsid w:val="00B214E2"/>
    <w:rsid w:val="00B22F05"/>
    <w:rsid w:val="00B63943"/>
    <w:rsid w:val="00B84237"/>
    <w:rsid w:val="00BB63E6"/>
    <w:rsid w:val="00BB6B6B"/>
    <w:rsid w:val="00BD306C"/>
    <w:rsid w:val="00C00287"/>
    <w:rsid w:val="00C237F7"/>
    <w:rsid w:val="00C2605A"/>
    <w:rsid w:val="00C33A74"/>
    <w:rsid w:val="00C41FF1"/>
    <w:rsid w:val="00C548BE"/>
    <w:rsid w:val="00C60EA9"/>
    <w:rsid w:val="00C66338"/>
    <w:rsid w:val="00C907EA"/>
    <w:rsid w:val="00C92B76"/>
    <w:rsid w:val="00CF5C98"/>
    <w:rsid w:val="00D077DD"/>
    <w:rsid w:val="00D2638C"/>
    <w:rsid w:val="00D5040D"/>
    <w:rsid w:val="00D70D17"/>
    <w:rsid w:val="00D743E1"/>
    <w:rsid w:val="00D82B21"/>
    <w:rsid w:val="00DA1FC3"/>
    <w:rsid w:val="00DA5B4B"/>
    <w:rsid w:val="00DF3D12"/>
    <w:rsid w:val="00E20249"/>
    <w:rsid w:val="00E20DEA"/>
    <w:rsid w:val="00E34383"/>
    <w:rsid w:val="00E43236"/>
    <w:rsid w:val="00E517E4"/>
    <w:rsid w:val="00E52504"/>
    <w:rsid w:val="00E609E0"/>
    <w:rsid w:val="00E704DF"/>
    <w:rsid w:val="00EB05CA"/>
    <w:rsid w:val="00EB23C0"/>
    <w:rsid w:val="00EC2977"/>
    <w:rsid w:val="00EF030E"/>
    <w:rsid w:val="00F006F5"/>
    <w:rsid w:val="00F065A5"/>
    <w:rsid w:val="00F43CDE"/>
    <w:rsid w:val="00F479D3"/>
    <w:rsid w:val="00F54D3B"/>
    <w:rsid w:val="00F63D64"/>
    <w:rsid w:val="00F64D45"/>
    <w:rsid w:val="00F7010A"/>
    <w:rsid w:val="00F948FC"/>
    <w:rsid w:val="00FA4275"/>
    <w:rsid w:val="00FD0691"/>
    <w:rsid w:val="00FE08A1"/>
    <w:rsid w:val="00FE2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0FA40"/>
  <w15:chartTrackingRefBased/>
  <w15:docId w15:val="{FE22E713-0F43-5D4C-8318-179051BA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0287"/>
    <w:rPr>
      <w:color w:val="0563C1" w:themeColor="hyperlink"/>
      <w:u w:val="single"/>
    </w:rPr>
  </w:style>
  <w:style w:type="character" w:styleId="UnresolvedMention">
    <w:name w:val="Unresolved Mention"/>
    <w:basedOn w:val="DefaultParagraphFont"/>
    <w:uiPriority w:val="99"/>
    <w:semiHidden/>
    <w:unhideWhenUsed/>
    <w:rsid w:val="00C00287"/>
    <w:rPr>
      <w:color w:val="605E5C"/>
      <w:shd w:val="clear" w:color="auto" w:fill="E1DFDD"/>
    </w:rPr>
  </w:style>
  <w:style w:type="character" w:customStyle="1" w:styleId="gi">
    <w:name w:val="gi"/>
    <w:basedOn w:val="DefaultParagraphFont"/>
    <w:rsid w:val="00C00287"/>
  </w:style>
  <w:style w:type="paragraph" w:styleId="ListParagraph">
    <w:name w:val="List Paragraph"/>
    <w:basedOn w:val="Normal"/>
    <w:uiPriority w:val="34"/>
    <w:qFormat/>
    <w:rsid w:val="00334D78"/>
    <w:pPr>
      <w:ind w:left="720"/>
      <w:contextualSpacing/>
    </w:pPr>
  </w:style>
  <w:style w:type="character" w:styleId="FollowedHyperlink">
    <w:name w:val="FollowedHyperlink"/>
    <w:basedOn w:val="DefaultParagraphFont"/>
    <w:uiPriority w:val="99"/>
    <w:semiHidden/>
    <w:unhideWhenUsed/>
    <w:rsid w:val="00DF3D12"/>
    <w:rPr>
      <w:color w:val="954F72" w:themeColor="followedHyperlink"/>
      <w:u w:val="single"/>
    </w:rPr>
  </w:style>
  <w:style w:type="paragraph" w:styleId="BalloonText">
    <w:name w:val="Balloon Text"/>
    <w:basedOn w:val="Normal"/>
    <w:link w:val="BalloonTextChar"/>
    <w:uiPriority w:val="99"/>
    <w:semiHidden/>
    <w:unhideWhenUsed/>
    <w:rsid w:val="00FA42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275"/>
    <w:rPr>
      <w:rFonts w:ascii="Segoe UI" w:hAnsi="Segoe UI" w:cs="Segoe UI"/>
      <w:sz w:val="18"/>
      <w:szCs w:val="18"/>
    </w:rPr>
  </w:style>
  <w:style w:type="paragraph" w:styleId="Revision">
    <w:name w:val="Revision"/>
    <w:hidden/>
    <w:uiPriority w:val="99"/>
    <w:semiHidden/>
    <w:rsid w:val="009F4A50"/>
  </w:style>
  <w:style w:type="character" w:customStyle="1" w:styleId="sr-only">
    <w:name w:val="sr-only"/>
    <w:basedOn w:val="DefaultParagraphFont"/>
    <w:rsid w:val="00AB1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50225">
      <w:bodyDiv w:val="1"/>
      <w:marLeft w:val="0"/>
      <w:marRight w:val="0"/>
      <w:marTop w:val="0"/>
      <w:marBottom w:val="0"/>
      <w:divBdr>
        <w:top w:val="none" w:sz="0" w:space="0" w:color="auto"/>
        <w:left w:val="none" w:sz="0" w:space="0" w:color="auto"/>
        <w:bottom w:val="none" w:sz="0" w:space="0" w:color="auto"/>
        <w:right w:val="none" w:sz="0" w:space="0" w:color="auto"/>
      </w:divBdr>
    </w:div>
    <w:div w:id="1147086865">
      <w:bodyDiv w:val="1"/>
      <w:marLeft w:val="0"/>
      <w:marRight w:val="0"/>
      <w:marTop w:val="0"/>
      <w:marBottom w:val="0"/>
      <w:divBdr>
        <w:top w:val="none" w:sz="0" w:space="0" w:color="auto"/>
        <w:left w:val="none" w:sz="0" w:space="0" w:color="auto"/>
        <w:bottom w:val="none" w:sz="0" w:space="0" w:color="auto"/>
        <w:right w:val="none" w:sz="0" w:space="0" w:color="auto"/>
      </w:divBdr>
      <w:divsChild>
        <w:div w:id="1079643564">
          <w:marLeft w:val="0"/>
          <w:marRight w:val="0"/>
          <w:marTop w:val="0"/>
          <w:marBottom w:val="0"/>
          <w:divBdr>
            <w:top w:val="none" w:sz="0" w:space="0" w:color="auto"/>
            <w:left w:val="none" w:sz="0" w:space="0" w:color="auto"/>
            <w:bottom w:val="none" w:sz="0" w:space="0" w:color="auto"/>
            <w:right w:val="none" w:sz="0" w:space="0" w:color="auto"/>
          </w:divBdr>
        </w:div>
        <w:div w:id="246963452">
          <w:marLeft w:val="0"/>
          <w:marRight w:val="0"/>
          <w:marTop w:val="0"/>
          <w:marBottom w:val="0"/>
          <w:divBdr>
            <w:top w:val="none" w:sz="0" w:space="0" w:color="auto"/>
            <w:left w:val="none" w:sz="0" w:space="0" w:color="auto"/>
            <w:bottom w:val="none" w:sz="0" w:space="0" w:color="auto"/>
            <w:right w:val="none" w:sz="0" w:space="0" w:color="auto"/>
          </w:divBdr>
        </w:div>
        <w:div w:id="1650400197">
          <w:marLeft w:val="0"/>
          <w:marRight w:val="0"/>
          <w:marTop w:val="0"/>
          <w:marBottom w:val="0"/>
          <w:divBdr>
            <w:top w:val="none" w:sz="0" w:space="0" w:color="auto"/>
            <w:left w:val="none" w:sz="0" w:space="0" w:color="auto"/>
            <w:bottom w:val="none" w:sz="0" w:space="0" w:color="auto"/>
            <w:right w:val="none" w:sz="0" w:space="0" w:color="auto"/>
          </w:divBdr>
        </w:div>
        <w:div w:id="1908880464">
          <w:marLeft w:val="0"/>
          <w:marRight w:val="0"/>
          <w:marTop w:val="0"/>
          <w:marBottom w:val="0"/>
          <w:divBdr>
            <w:top w:val="none" w:sz="0" w:space="0" w:color="auto"/>
            <w:left w:val="none" w:sz="0" w:space="0" w:color="auto"/>
            <w:bottom w:val="none" w:sz="0" w:space="0" w:color="auto"/>
            <w:right w:val="none" w:sz="0" w:space="0" w:color="auto"/>
          </w:divBdr>
        </w:div>
        <w:div w:id="2101103456">
          <w:marLeft w:val="0"/>
          <w:marRight w:val="0"/>
          <w:marTop w:val="0"/>
          <w:marBottom w:val="0"/>
          <w:divBdr>
            <w:top w:val="none" w:sz="0" w:space="0" w:color="auto"/>
            <w:left w:val="none" w:sz="0" w:space="0" w:color="auto"/>
            <w:bottom w:val="none" w:sz="0" w:space="0" w:color="auto"/>
            <w:right w:val="none" w:sz="0" w:space="0" w:color="auto"/>
          </w:divBdr>
        </w:div>
      </w:divsChild>
    </w:div>
    <w:div w:id="1484540974">
      <w:bodyDiv w:val="1"/>
      <w:marLeft w:val="0"/>
      <w:marRight w:val="0"/>
      <w:marTop w:val="0"/>
      <w:marBottom w:val="0"/>
      <w:divBdr>
        <w:top w:val="none" w:sz="0" w:space="0" w:color="auto"/>
        <w:left w:val="none" w:sz="0" w:space="0" w:color="auto"/>
        <w:bottom w:val="none" w:sz="0" w:space="0" w:color="auto"/>
        <w:right w:val="none" w:sz="0" w:space="0" w:color="auto"/>
      </w:divBdr>
      <w:divsChild>
        <w:div w:id="782849476">
          <w:marLeft w:val="0"/>
          <w:marRight w:val="0"/>
          <w:marTop w:val="0"/>
          <w:marBottom w:val="0"/>
          <w:divBdr>
            <w:top w:val="none" w:sz="0" w:space="0" w:color="auto"/>
            <w:left w:val="none" w:sz="0" w:space="0" w:color="auto"/>
            <w:bottom w:val="none" w:sz="0" w:space="0" w:color="auto"/>
            <w:right w:val="none" w:sz="0" w:space="0" w:color="auto"/>
          </w:divBdr>
          <w:divsChild>
            <w:div w:id="730929615">
              <w:marLeft w:val="0"/>
              <w:marRight w:val="0"/>
              <w:marTop w:val="0"/>
              <w:marBottom w:val="300"/>
              <w:divBdr>
                <w:top w:val="none" w:sz="0" w:space="0" w:color="auto"/>
                <w:left w:val="none" w:sz="0" w:space="0" w:color="auto"/>
                <w:bottom w:val="none" w:sz="0" w:space="0" w:color="auto"/>
                <w:right w:val="none" w:sz="0" w:space="0" w:color="auto"/>
              </w:divBdr>
              <w:divsChild>
                <w:div w:id="200212675">
                  <w:marLeft w:val="0"/>
                  <w:marRight w:val="0"/>
                  <w:marTop w:val="0"/>
                  <w:marBottom w:val="0"/>
                  <w:divBdr>
                    <w:top w:val="none" w:sz="0" w:space="0" w:color="auto"/>
                    <w:left w:val="none" w:sz="0" w:space="0" w:color="auto"/>
                    <w:bottom w:val="none" w:sz="0" w:space="0" w:color="auto"/>
                    <w:right w:val="none" w:sz="0" w:space="0" w:color="auto"/>
                  </w:divBdr>
                </w:div>
                <w:div w:id="1658723958">
                  <w:marLeft w:val="2400"/>
                  <w:marRight w:val="0"/>
                  <w:marTop w:val="0"/>
                  <w:marBottom w:val="0"/>
                  <w:divBdr>
                    <w:top w:val="none" w:sz="0" w:space="0" w:color="auto"/>
                    <w:left w:val="none" w:sz="0" w:space="0" w:color="auto"/>
                    <w:bottom w:val="none" w:sz="0" w:space="0" w:color="auto"/>
                    <w:right w:val="none" w:sz="0" w:space="0" w:color="auto"/>
                  </w:divBdr>
                  <w:divsChild>
                    <w:div w:id="119677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61383">
          <w:marLeft w:val="0"/>
          <w:marRight w:val="0"/>
          <w:marTop w:val="0"/>
          <w:marBottom w:val="0"/>
          <w:divBdr>
            <w:top w:val="none" w:sz="0" w:space="0" w:color="auto"/>
            <w:left w:val="none" w:sz="0" w:space="0" w:color="auto"/>
            <w:bottom w:val="none" w:sz="0" w:space="0" w:color="auto"/>
            <w:right w:val="none" w:sz="0" w:space="0" w:color="auto"/>
          </w:divBdr>
          <w:divsChild>
            <w:div w:id="1679307457">
              <w:marLeft w:val="0"/>
              <w:marRight w:val="0"/>
              <w:marTop w:val="0"/>
              <w:marBottom w:val="0"/>
              <w:divBdr>
                <w:top w:val="none" w:sz="0" w:space="0" w:color="auto"/>
                <w:left w:val="none" w:sz="0" w:space="0" w:color="auto"/>
                <w:bottom w:val="none" w:sz="0" w:space="0" w:color="auto"/>
                <w:right w:val="none" w:sz="0" w:space="0" w:color="auto"/>
              </w:divBdr>
              <w:divsChild>
                <w:div w:id="248193623">
                  <w:marLeft w:val="0"/>
                  <w:marRight w:val="0"/>
                  <w:marTop w:val="0"/>
                  <w:marBottom w:val="300"/>
                  <w:divBdr>
                    <w:top w:val="none" w:sz="0" w:space="0" w:color="auto"/>
                    <w:left w:val="none" w:sz="0" w:space="0" w:color="auto"/>
                    <w:bottom w:val="none" w:sz="0" w:space="0" w:color="auto"/>
                    <w:right w:val="none" w:sz="0" w:space="0" w:color="auto"/>
                  </w:divBdr>
                  <w:divsChild>
                    <w:div w:id="15457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4</Pages>
  <Words>986</Words>
  <Characters>5626</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Alverson</dc:creator>
  <cp:keywords/>
  <dc:description/>
  <cp:lastModifiedBy>kalverson@umass.edu</cp:lastModifiedBy>
  <cp:revision>12</cp:revision>
  <dcterms:created xsi:type="dcterms:W3CDTF">2024-08-12T17:44:00Z</dcterms:created>
  <dcterms:modified xsi:type="dcterms:W3CDTF">2024-08-29T19:16:00Z</dcterms:modified>
</cp:coreProperties>
</file>