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40E8C5AD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F64D45">
        <w:rPr>
          <w:b/>
          <w:bCs/>
        </w:rPr>
        <w:t>1</w:t>
      </w:r>
      <w:r w:rsidR="00A94C8D">
        <w:rPr>
          <w:b/>
          <w:bCs/>
        </w:rPr>
        <w:t>3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</w:p>
    <w:p w14:paraId="04D410F2" w14:textId="1003E76B" w:rsidR="0052216A" w:rsidRDefault="00140157" w:rsidP="003D61B1">
      <w:pPr>
        <w:ind w:left="6480"/>
      </w:pPr>
      <w:r>
        <w:t>Final Record</w:t>
      </w:r>
    </w:p>
    <w:p w14:paraId="1BC42A02" w14:textId="7BFC6DFE" w:rsidR="009A0DBB" w:rsidRDefault="00612CC5" w:rsidP="003D61B1">
      <w:pPr>
        <w:ind w:left="6480"/>
      </w:pPr>
      <w:r>
        <w:t>20</w:t>
      </w:r>
      <w:r w:rsidR="00A94C8D">
        <w:t xml:space="preserve"> September 2024</w:t>
      </w:r>
    </w:p>
    <w:p w14:paraId="46B4A6B2" w14:textId="77777777" w:rsidR="003D61B1" w:rsidRPr="0035247E" w:rsidRDefault="003D61B1" w:rsidP="003D61B1">
      <w:pPr>
        <w:ind w:left="6480"/>
      </w:pPr>
    </w:p>
    <w:p w14:paraId="726B1BC4" w14:textId="0F0A459F" w:rsidR="003E7F64" w:rsidRDefault="005C0AA3">
      <w:r w:rsidRPr="005C0AA3">
        <w:rPr>
          <w:b/>
          <w:bCs/>
        </w:rPr>
        <w:t xml:space="preserve">IB </w:t>
      </w:r>
      <w:r w:rsidR="00E704DF">
        <w:rPr>
          <w:b/>
          <w:bCs/>
        </w:rPr>
        <w:t>1</w:t>
      </w:r>
      <w:r w:rsidR="00A94C8D">
        <w:rPr>
          <w:b/>
          <w:bCs/>
        </w:rPr>
        <w:t>3</w:t>
      </w:r>
      <w:r w:rsidR="004A1F51">
        <w:rPr>
          <w:b/>
          <w:bCs/>
        </w:rPr>
        <w:t xml:space="preserve"> </w:t>
      </w:r>
      <w:r w:rsidR="00662292">
        <w:rPr>
          <w:b/>
          <w:bCs/>
        </w:rPr>
        <w:t>–</w:t>
      </w:r>
      <w:r w:rsidRPr="005C0AA3">
        <w:rPr>
          <w:b/>
          <w:bCs/>
        </w:rPr>
        <w:t xml:space="preserve"> </w:t>
      </w:r>
      <w:r w:rsidR="00A94C8D">
        <w:rPr>
          <w:b/>
          <w:bCs/>
        </w:rPr>
        <w:t>19</w:t>
      </w:r>
      <w:r w:rsidR="00662292">
        <w:rPr>
          <w:b/>
          <w:bCs/>
        </w:rPr>
        <w:t xml:space="preserve"> </w:t>
      </w:r>
      <w:r w:rsidR="00A94C8D">
        <w:rPr>
          <w:b/>
          <w:bCs/>
        </w:rPr>
        <w:t xml:space="preserve">September </w:t>
      </w:r>
      <w:r w:rsidR="004A1F51" w:rsidRPr="003A5EFA">
        <w:rPr>
          <w:b/>
          <w:bCs/>
        </w:rPr>
        <w:t>1</w:t>
      </w:r>
      <w:r w:rsidR="00E704DF">
        <w:rPr>
          <w:b/>
          <w:bCs/>
        </w:rPr>
        <w:t>4</w:t>
      </w:r>
      <w:r w:rsidR="004A1F51" w:rsidRPr="003A5EFA">
        <w:rPr>
          <w:b/>
          <w:bCs/>
        </w:rPr>
        <w:t>h UTC</w:t>
      </w:r>
      <w:r w:rsidR="004A1F51">
        <w:t xml:space="preserve"> </w:t>
      </w:r>
      <w:r w:rsidR="00904A2E">
        <w:t xml:space="preserve">(10am East Coast USA) </w:t>
      </w:r>
      <w:r w:rsidR="008A0B8B">
        <w:t>Remote by Zoom</w:t>
      </w:r>
    </w:p>
    <w:p w14:paraId="4BE0E68C" w14:textId="77777777" w:rsidR="005C6C12" w:rsidRPr="0035247E" w:rsidRDefault="005C6C12"/>
    <w:p w14:paraId="0B52BC2C" w14:textId="63262729" w:rsidR="0035247E" w:rsidRDefault="003A5EFA">
      <w:r w:rsidRPr="003A5EFA">
        <w:rPr>
          <w:b/>
          <w:bCs/>
        </w:rPr>
        <w:t>Members Attending:</w:t>
      </w:r>
      <w:r w:rsidR="00233F8C" w:rsidRPr="0035247E">
        <w:t xml:space="preserve"> </w:t>
      </w:r>
      <w:r w:rsidR="003D61B1">
        <w:t>Keith Alverson,</w:t>
      </w:r>
      <w:r w:rsidR="003D61B1" w:rsidRPr="0035247E">
        <w:t xml:space="preserve"> John Burrows</w:t>
      </w:r>
      <w:r w:rsidR="003D61B1">
        <w:t>,</w:t>
      </w:r>
      <w:r w:rsidR="003D61B1" w:rsidRPr="0035247E">
        <w:t xml:space="preserve"> </w:t>
      </w:r>
      <w:r w:rsidR="00233F8C" w:rsidRPr="0035247E">
        <w:t xml:space="preserve">Andrea </w:t>
      </w:r>
      <w:proofErr w:type="spellStart"/>
      <w:r w:rsidR="00233F8C" w:rsidRPr="0035247E">
        <w:t>Flossman</w:t>
      </w:r>
      <w:r w:rsidR="00861DEE">
        <w:t>n</w:t>
      </w:r>
      <w:proofErr w:type="spellEnd"/>
      <w:r w:rsidR="00233F8C" w:rsidRPr="0035247E">
        <w:t xml:space="preserve">, </w:t>
      </w:r>
      <w:r w:rsidR="004A1F51">
        <w:t>Joyce Penner</w:t>
      </w:r>
      <w:r w:rsidR="00A94C8D">
        <w:t>, Mary Scholes</w:t>
      </w:r>
    </w:p>
    <w:p w14:paraId="799AC06A" w14:textId="77777777" w:rsidR="009A0DBB" w:rsidRDefault="009A0DBB"/>
    <w:p w14:paraId="47E302F7" w14:textId="645204DB" w:rsidR="000675AD" w:rsidRDefault="003A5EFA">
      <w:r w:rsidRPr="003A5EFA">
        <w:rPr>
          <w:b/>
          <w:bCs/>
        </w:rPr>
        <w:t xml:space="preserve">Member </w:t>
      </w:r>
      <w:r w:rsidR="00066AEC" w:rsidRPr="003A5EFA">
        <w:rPr>
          <w:b/>
          <w:bCs/>
        </w:rPr>
        <w:t>Regrets:</w:t>
      </w:r>
      <w:r w:rsidR="00066AEC">
        <w:t xml:space="preserve"> </w:t>
      </w:r>
      <w:bookmarkStart w:id="0" w:name="_Hlk149222997"/>
      <w:r w:rsidR="00D53F6F">
        <w:t>Joyce Penner</w:t>
      </w:r>
    </w:p>
    <w:p w14:paraId="69277EEE" w14:textId="77777777" w:rsidR="00C60EA9" w:rsidRDefault="00C60EA9"/>
    <w:p w14:paraId="48690FFF" w14:textId="39914337" w:rsidR="00C60EA9" w:rsidRDefault="00C60EA9">
      <w:r w:rsidRPr="003A5EFA">
        <w:rPr>
          <w:b/>
          <w:bCs/>
        </w:rPr>
        <w:t>Guests:</w:t>
      </w:r>
      <w:r>
        <w:t xml:space="preserve"> </w:t>
      </w:r>
      <w:r w:rsidR="00E704DF">
        <w:t>Jing Li (Early Career Scientist Representative),</w:t>
      </w:r>
      <w:r w:rsidR="00E704DF" w:rsidRPr="00E704DF">
        <w:t xml:space="preserve"> </w:t>
      </w:r>
      <w:r w:rsidR="00E704DF">
        <w:t>John Turner (Member at Large)</w:t>
      </w:r>
    </w:p>
    <w:p w14:paraId="4D6A37F9" w14:textId="77777777" w:rsidR="006A2925" w:rsidRDefault="006A2925"/>
    <w:p w14:paraId="39F4320B" w14:textId="75C80819" w:rsidR="006A2925" w:rsidRPr="0035247E" w:rsidRDefault="00D53F6F">
      <w:r w:rsidRPr="00D53F6F">
        <w:rPr>
          <w:b/>
          <w:bCs/>
        </w:rPr>
        <w:t xml:space="preserve">Guest </w:t>
      </w:r>
      <w:r w:rsidR="006A2925" w:rsidRPr="00D53F6F">
        <w:rPr>
          <w:b/>
          <w:bCs/>
        </w:rPr>
        <w:t>Regrets:</w:t>
      </w:r>
      <w:r w:rsidR="006A2925">
        <w:t xml:space="preserve"> Steve Ackerman</w:t>
      </w:r>
      <w:r>
        <w:t xml:space="preserve"> (Deputy Secretary General)</w:t>
      </w:r>
    </w:p>
    <w:bookmarkEnd w:id="0"/>
    <w:p w14:paraId="7079F43E" w14:textId="77777777" w:rsidR="00391CF6" w:rsidRPr="0035247E" w:rsidRDefault="00391CF6"/>
    <w:p w14:paraId="5D739AB6" w14:textId="5BB538C1" w:rsidR="00F7010A" w:rsidRDefault="003E7F64" w:rsidP="00F7010A">
      <w:r>
        <w:t xml:space="preserve">This </w:t>
      </w:r>
      <w:r w:rsidR="00A94C8D">
        <w:t>w</w:t>
      </w:r>
      <w:r w:rsidR="00D53F6F">
        <w:t>as</w:t>
      </w:r>
      <w:r>
        <w:t xml:space="preserve"> the </w:t>
      </w:r>
      <w:r w:rsidR="00A94C8D">
        <w:t>13th</w:t>
      </w:r>
      <w:r w:rsidR="00F065A5">
        <w:t xml:space="preserve"> </w:t>
      </w:r>
      <w:r>
        <w:t>IAMAS Bureau meeting for the period 2023-2027</w:t>
      </w:r>
      <w:r w:rsidR="00F948FC">
        <w:t>.</w:t>
      </w:r>
    </w:p>
    <w:p w14:paraId="12E85248" w14:textId="77777777" w:rsidR="001C6E47" w:rsidRDefault="001C6E47" w:rsidP="00F7010A"/>
    <w:p w14:paraId="60D67555" w14:textId="77777777" w:rsidR="001C6E47" w:rsidRPr="003C3409" w:rsidRDefault="001C6E47" w:rsidP="00F7010A">
      <w:pPr>
        <w:rPr>
          <w:b/>
          <w:bCs/>
        </w:rPr>
      </w:pPr>
      <w:r w:rsidRPr="003C3409">
        <w:rPr>
          <w:b/>
          <w:bCs/>
        </w:rPr>
        <w:t xml:space="preserve">Documents: </w:t>
      </w:r>
    </w:p>
    <w:p w14:paraId="0D8164F6" w14:textId="2396BFD7" w:rsidR="00FD0691" w:rsidRDefault="001C6E47" w:rsidP="00A94C8D">
      <w:pPr>
        <w:pStyle w:val="ListParagraph"/>
        <w:numPr>
          <w:ilvl w:val="0"/>
          <w:numId w:val="4"/>
        </w:numPr>
      </w:pPr>
      <w:r>
        <w:t>This Agenda</w:t>
      </w:r>
      <w:r w:rsidR="00DA1FC3">
        <w:t xml:space="preserve"> </w:t>
      </w:r>
    </w:p>
    <w:p w14:paraId="7316679D" w14:textId="6FFCF017" w:rsidR="000078C9" w:rsidRDefault="000078C9" w:rsidP="00A94C8D">
      <w:pPr>
        <w:pStyle w:val="ListParagraph"/>
        <w:numPr>
          <w:ilvl w:val="0"/>
          <w:numId w:val="4"/>
        </w:numPr>
      </w:pPr>
      <w:r>
        <w:t>Draft Letter inviting 2025 Early Career Scientist Award nominations</w:t>
      </w:r>
    </w:p>
    <w:p w14:paraId="4A5B434A" w14:textId="77777777" w:rsidR="004A1F51" w:rsidRDefault="004A1F51" w:rsidP="00F7010A"/>
    <w:p w14:paraId="7CF73A73" w14:textId="77A32F52" w:rsidR="00334D78" w:rsidRPr="003C3409" w:rsidRDefault="00334D78" w:rsidP="00F7010A">
      <w:pPr>
        <w:rPr>
          <w:b/>
          <w:bCs/>
        </w:rPr>
      </w:pPr>
      <w:r w:rsidRPr="003C3409">
        <w:rPr>
          <w:b/>
          <w:bCs/>
        </w:rPr>
        <w:t>Agenda:</w:t>
      </w:r>
    </w:p>
    <w:p w14:paraId="2188C8B1" w14:textId="77777777" w:rsidR="001A6705" w:rsidRDefault="001A6705" w:rsidP="00F7010A"/>
    <w:p w14:paraId="5C94851B" w14:textId="047FC421" w:rsidR="0092042D" w:rsidRDefault="00334D78" w:rsidP="00A94C8D">
      <w:pPr>
        <w:pStyle w:val="ListParagraph"/>
        <w:numPr>
          <w:ilvl w:val="0"/>
          <w:numId w:val="2"/>
        </w:numPr>
      </w:pPr>
      <w:r>
        <w:t>Welcoming remarks</w:t>
      </w:r>
      <w:r w:rsidR="00434F81">
        <w:t>. Adoption of this agenda.</w:t>
      </w:r>
    </w:p>
    <w:p w14:paraId="08E58750" w14:textId="77777777" w:rsidR="00A94C8D" w:rsidRDefault="00A94C8D" w:rsidP="00A94C8D">
      <w:pPr>
        <w:pStyle w:val="ListParagraph"/>
      </w:pPr>
    </w:p>
    <w:p w14:paraId="11DE994E" w14:textId="50FF459C" w:rsidR="00E43236" w:rsidRDefault="003F7E62" w:rsidP="00E43236">
      <w:pPr>
        <w:pStyle w:val="ListParagraph"/>
        <w:numPr>
          <w:ilvl w:val="0"/>
          <w:numId w:val="2"/>
        </w:numPr>
      </w:pPr>
      <w:r>
        <w:t xml:space="preserve">BACO-25 Preparations </w:t>
      </w:r>
    </w:p>
    <w:p w14:paraId="76D02EB1" w14:textId="77777777" w:rsidR="00D53F6F" w:rsidRDefault="00D53F6F" w:rsidP="00D53F6F"/>
    <w:p w14:paraId="28C518BB" w14:textId="4FC30A31" w:rsidR="00BB6B6B" w:rsidRDefault="00D53F6F" w:rsidP="00A94C8D">
      <w:pPr>
        <w:ind w:left="709"/>
        <w:rPr>
          <w:i/>
          <w:iCs/>
        </w:rPr>
      </w:pPr>
      <w:r>
        <w:rPr>
          <w:i/>
          <w:iCs/>
        </w:rPr>
        <w:t>The bureau received an u</w:t>
      </w:r>
      <w:r w:rsidR="00A94C8D">
        <w:rPr>
          <w:i/>
          <w:iCs/>
        </w:rPr>
        <w:t>pdate based on latest meeting with IACS, IASPO and LOC (</w:t>
      </w:r>
      <w:r>
        <w:rPr>
          <w:i/>
          <w:iCs/>
        </w:rPr>
        <w:t>held</w:t>
      </w:r>
      <w:r w:rsidR="00B263E9">
        <w:rPr>
          <w:i/>
          <w:iCs/>
        </w:rPr>
        <w:t xml:space="preserve"> just one day earlier,</w:t>
      </w:r>
      <w:r>
        <w:rPr>
          <w:i/>
          <w:iCs/>
        </w:rPr>
        <w:t xml:space="preserve"> on </w:t>
      </w:r>
      <w:r w:rsidR="00A94C8D">
        <w:rPr>
          <w:i/>
          <w:iCs/>
        </w:rPr>
        <w:t>Wednesday September 18</w:t>
      </w:r>
      <w:r w:rsidR="00A94C8D" w:rsidRPr="00A94C8D">
        <w:rPr>
          <w:i/>
          <w:iCs/>
          <w:vertAlign w:val="superscript"/>
        </w:rPr>
        <w:t>th</w:t>
      </w:r>
      <w:r w:rsidR="00A94C8D">
        <w:rPr>
          <w:i/>
          <w:iCs/>
        </w:rPr>
        <w:t>)</w:t>
      </w:r>
      <w:r>
        <w:rPr>
          <w:i/>
          <w:iCs/>
        </w:rPr>
        <w:t xml:space="preserve">. The bureau noted that its next meeting is scheduled for </w:t>
      </w:r>
      <w:r w:rsidR="00B263E9">
        <w:rPr>
          <w:i/>
          <w:iCs/>
        </w:rPr>
        <w:t>October 1</w:t>
      </w:r>
      <w:r w:rsidR="000E49C2">
        <w:rPr>
          <w:i/>
          <w:iCs/>
        </w:rPr>
        <w:t>7</w:t>
      </w:r>
      <w:r w:rsidR="00B263E9" w:rsidRPr="00B263E9">
        <w:rPr>
          <w:i/>
          <w:iCs/>
          <w:vertAlign w:val="superscript"/>
        </w:rPr>
        <w:t>th</w:t>
      </w:r>
      <w:r w:rsidR="00B263E9">
        <w:rPr>
          <w:i/>
          <w:iCs/>
        </w:rPr>
        <w:t>,</w:t>
      </w:r>
      <w:r>
        <w:rPr>
          <w:i/>
          <w:iCs/>
        </w:rPr>
        <w:t xml:space="preserve"> at which time </w:t>
      </w:r>
      <w:r w:rsidR="00B263E9">
        <w:rPr>
          <w:i/>
          <w:iCs/>
        </w:rPr>
        <w:t xml:space="preserve">we hope that </w:t>
      </w:r>
      <w:r>
        <w:rPr>
          <w:i/>
          <w:iCs/>
        </w:rPr>
        <w:t xml:space="preserve">the program and invited speakers </w:t>
      </w:r>
      <w:r w:rsidR="00B263E9">
        <w:rPr>
          <w:i/>
          <w:iCs/>
        </w:rPr>
        <w:t>are publicly available</w:t>
      </w:r>
      <w:r>
        <w:rPr>
          <w:i/>
          <w:iCs/>
        </w:rPr>
        <w:t xml:space="preserve"> on the meeting website. The bureau reminded the importance of testing the registration, abstract submission, payment procedures on the website, especially with foreign credit cards.</w:t>
      </w:r>
    </w:p>
    <w:p w14:paraId="41DB1869" w14:textId="77777777" w:rsidR="00D53F6F" w:rsidRDefault="00D53F6F" w:rsidP="00A94C8D">
      <w:pPr>
        <w:ind w:left="709"/>
        <w:rPr>
          <w:i/>
          <w:iCs/>
        </w:rPr>
      </w:pPr>
    </w:p>
    <w:p w14:paraId="1E3AC50C" w14:textId="18FE2BCC" w:rsidR="00871FC5" w:rsidRDefault="00D53F6F" w:rsidP="00A94C8D">
      <w:pPr>
        <w:ind w:left="709"/>
        <w:rPr>
          <w:i/>
          <w:iCs/>
        </w:rPr>
      </w:pPr>
      <w:r>
        <w:rPr>
          <w:i/>
          <w:iCs/>
        </w:rPr>
        <w:t xml:space="preserve">The status of the </w:t>
      </w:r>
      <w:r w:rsidR="00871FC5">
        <w:rPr>
          <w:i/>
          <w:iCs/>
        </w:rPr>
        <w:t xml:space="preserve">2029 </w:t>
      </w:r>
      <w:r>
        <w:rPr>
          <w:i/>
          <w:iCs/>
        </w:rPr>
        <w:t>Assembly was discussed and the Bureau asked</w:t>
      </w:r>
      <w:r w:rsidR="00871FC5">
        <w:rPr>
          <w:i/>
          <w:iCs/>
        </w:rPr>
        <w:t xml:space="preserve"> </w:t>
      </w:r>
      <w:r>
        <w:rPr>
          <w:i/>
          <w:iCs/>
        </w:rPr>
        <w:t>the Secretary General</w:t>
      </w:r>
      <w:r w:rsidR="00871FC5">
        <w:rPr>
          <w:i/>
          <w:iCs/>
        </w:rPr>
        <w:t xml:space="preserve"> to </w:t>
      </w:r>
      <w:r>
        <w:rPr>
          <w:i/>
          <w:iCs/>
        </w:rPr>
        <w:t>follow-up</w:t>
      </w:r>
      <w:r w:rsidR="00871FC5">
        <w:rPr>
          <w:i/>
          <w:iCs/>
        </w:rPr>
        <w:t xml:space="preserve"> with</w:t>
      </w:r>
      <w:r>
        <w:rPr>
          <w:i/>
          <w:iCs/>
        </w:rPr>
        <w:t xml:space="preserve"> both</w:t>
      </w:r>
      <w:r w:rsidR="00871FC5">
        <w:rPr>
          <w:i/>
          <w:iCs/>
        </w:rPr>
        <w:t xml:space="preserve"> IAHS SG Jean Marie O and </w:t>
      </w:r>
      <w:r>
        <w:rPr>
          <w:i/>
          <w:iCs/>
        </w:rPr>
        <w:t xml:space="preserve">potential bidder to host, </w:t>
      </w:r>
      <w:r w:rsidR="00871FC5">
        <w:rPr>
          <w:i/>
          <w:iCs/>
        </w:rPr>
        <w:t>Hugh Coe</w:t>
      </w:r>
      <w:r>
        <w:rPr>
          <w:i/>
          <w:iCs/>
        </w:rPr>
        <w:t>.</w:t>
      </w:r>
    </w:p>
    <w:p w14:paraId="1AB96D98" w14:textId="77777777" w:rsidR="00D53F6F" w:rsidRDefault="00D53F6F" w:rsidP="00A94C8D">
      <w:pPr>
        <w:ind w:left="709"/>
        <w:rPr>
          <w:i/>
          <w:iCs/>
        </w:rPr>
      </w:pPr>
    </w:p>
    <w:p w14:paraId="6F1F665E" w14:textId="48F13F62" w:rsidR="00D53F6F" w:rsidRDefault="00D53F6F" w:rsidP="00A94C8D">
      <w:pPr>
        <w:ind w:left="709"/>
        <w:rPr>
          <w:i/>
          <w:iCs/>
        </w:rPr>
      </w:pPr>
      <w:r>
        <w:rPr>
          <w:i/>
          <w:iCs/>
        </w:rPr>
        <w:t>The Bureau discussed seeking sponsorship for the Assembly from ESA and NASA.</w:t>
      </w:r>
    </w:p>
    <w:p w14:paraId="44ABAADE" w14:textId="77777777" w:rsidR="00A94C8D" w:rsidRPr="00A94C8D" w:rsidRDefault="00A94C8D" w:rsidP="00A94C8D">
      <w:pPr>
        <w:ind w:left="709"/>
        <w:rPr>
          <w:i/>
          <w:iCs/>
        </w:rPr>
      </w:pPr>
    </w:p>
    <w:p w14:paraId="2D978211" w14:textId="0997FCA7" w:rsidR="00E43236" w:rsidRDefault="00434F81" w:rsidP="00E43236">
      <w:pPr>
        <w:pStyle w:val="ListParagraph"/>
        <w:numPr>
          <w:ilvl w:val="0"/>
          <w:numId w:val="2"/>
        </w:numPr>
      </w:pPr>
      <w:r>
        <w:t>October Call to commissions for financial support</w:t>
      </w:r>
      <w:r w:rsidR="00D53F6F">
        <w:t xml:space="preserve"> and c</w:t>
      </w:r>
      <w:r>
        <w:t>all for nominations for ECR award</w:t>
      </w:r>
    </w:p>
    <w:p w14:paraId="510EDEC5" w14:textId="77777777" w:rsidR="00D53F6F" w:rsidRDefault="00D53F6F" w:rsidP="00D53F6F"/>
    <w:p w14:paraId="3F74D573" w14:textId="27997F1B" w:rsidR="00871FC5" w:rsidRDefault="00D53F6F" w:rsidP="00A94C8D">
      <w:pPr>
        <w:pStyle w:val="ListParagraph"/>
        <w:ind w:left="709"/>
        <w:rPr>
          <w:i/>
          <w:iCs/>
        </w:rPr>
      </w:pPr>
      <w:r>
        <w:rPr>
          <w:i/>
          <w:iCs/>
        </w:rPr>
        <w:lastRenderedPageBreak/>
        <w:t>The c</w:t>
      </w:r>
      <w:r w:rsidR="00A94C8D">
        <w:rPr>
          <w:i/>
          <w:iCs/>
        </w:rPr>
        <w:t>all for financial contributions</w:t>
      </w:r>
      <w:r>
        <w:rPr>
          <w:i/>
          <w:iCs/>
        </w:rPr>
        <w:t xml:space="preserve"> to commissions has been distributed and the earliest proposals have already been received. Proposals will be discussed at the next Bureau meeting, on October 17</w:t>
      </w:r>
      <w:r w:rsidRPr="00D53F6F">
        <w:rPr>
          <w:i/>
          <w:iCs/>
          <w:vertAlign w:val="superscript"/>
        </w:rPr>
        <w:t>th</w:t>
      </w:r>
      <w:r>
        <w:rPr>
          <w:i/>
          <w:iCs/>
        </w:rPr>
        <w:t>.</w:t>
      </w:r>
    </w:p>
    <w:p w14:paraId="469EBE84" w14:textId="77777777" w:rsidR="00D53F6F" w:rsidRDefault="00D53F6F" w:rsidP="00A94C8D">
      <w:pPr>
        <w:pStyle w:val="ListParagraph"/>
        <w:ind w:left="709"/>
        <w:rPr>
          <w:i/>
          <w:iCs/>
        </w:rPr>
      </w:pPr>
    </w:p>
    <w:p w14:paraId="3C3F924B" w14:textId="43D467CB" w:rsidR="00FA4275" w:rsidRDefault="00D53F6F" w:rsidP="00A94C8D">
      <w:pPr>
        <w:pStyle w:val="ListParagraph"/>
        <w:ind w:left="709"/>
        <w:rPr>
          <w:i/>
          <w:iCs/>
        </w:rPr>
      </w:pPr>
      <w:r>
        <w:rPr>
          <w:i/>
          <w:iCs/>
        </w:rPr>
        <w:t>The Bureau approved the c</w:t>
      </w:r>
      <w:r w:rsidR="00A94C8D">
        <w:rPr>
          <w:i/>
          <w:iCs/>
        </w:rPr>
        <w:t xml:space="preserve">all for ECR nominations </w:t>
      </w:r>
      <w:r>
        <w:rPr>
          <w:i/>
          <w:iCs/>
        </w:rPr>
        <w:t>and asked the SG to distribute it.</w:t>
      </w:r>
    </w:p>
    <w:p w14:paraId="7E3375D4" w14:textId="77777777" w:rsidR="00A94C8D" w:rsidRPr="00E43236" w:rsidRDefault="00A94C8D" w:rsidP="00A94C8D">
      <w:pPr>
        <w:pStyle w:val="ListParagraph"/>
        <w:ind w:left="709"/>
        <w:rPr>
          <w:i/>
          <w:iCs/>
        </w:rPr>
      </w:pPr>
    </w:p>
    <w:p w14:paraId="2B9F3393" w14:textId="0886E180" w:rsidR="00EF030E" w:rsidRDefault="00334D78" w:rsidP="00FA4275">
      <w:pPr>
        <w:pStyle w:val="ListParagraph"/>
        <w:numPr>
          <w:ilvl w:val="0"/>
          <w:numId w:val="2"/>
        </w:numPr>
      </w:pPr>
      <w:r>
        <w:t>Any other business</w:t>
      </w:r>
      <w:r w:rsidR="003C3409">
        <w:t xml:space="preserve"> and closure of the meeting.</w:t>
      </w:r>
    </w:p>
    <w:p w14:paraId="19A926DB" w14:textId="77777777" w:rsidR="00D53F6F" w:rsidRDefault="00D53F6F" w:rsidP="00D53F6F"/>
    <w:p w14:paraId="23A1906A" w14:textId="05F2847F" w:rsidR="00FD0691" w:rsidRPr="00B263E9" w:rsidRDefault="00D53F6F" w:rsidP="00B263E9">
      <w:pPr>
        <w:pStyle w:val="ListParagraph"/>
        <w:rPr>
          <w:i/>
          <w:iCs/>
        </w:rPr>
      </w:pPr>
      <w:r w:rsidRPr="00D53F6F">
        <w:rPr>
          <w:i/>
          <w:iCs/>
        </w:rPr>
        <w:t xml:space="preserve">The bureau discussed IAMAS visibility at the upcoming AGU meeting, and noted that there would be BACO25 booth, an IUGG booth, and BACO25 flyers at </w:t>
      </w:r>
      <w:r w:rsidR="000E49C2" w:rsidRPr="00D53F6F">
        <w:rPr>
          <w:i/>
          <w:iCs/>
        </w:rPr>
        <w:t>both</w:t>
      </w:r>
      <w:r w:rsidRPr="00D53F6F">
        <w:rPr>
          <w:i/>
          <w:iCs/>
        </w:rPr>
        <w:t>. Those present at AGU, and additional guests from the broader executive (Commission presidents, members at large), may hold a working IAMAS dinner during AGU.</w:t>
      </w:r>
    </w:p>
    <w:p w14:paraId="159995E2" w14:textId="77777777" w:rsidR="006F7951" w:rsidRDefault="006F7951" w:rsidP="00FD0691">
      <w:pPr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570CCE41" w14:textId="173C307E" w:rsidR="00074C97" w:rsidRDefault="00F7010A" w:rsidP="008827F8">
      <w:r>
        <w:t xml:space="preserve">Bureau meetings are held </w:t>
      </w:r>
      <w:r w:rsidR="007C0EAC">
        <w:t>on</w:t>
      </w:r>
      <w:r w:rsidR="003F7E62">
        <w:t xml:space="preserve"> a Thursday</w:t>
      </w:r>
      <w:r w:rsidR="007C0EAC">
        <w:t xml:space="preserve"> mid-month </w:t>
      </w:r>
      <w:r w:rsidR="003F7E62">
        <w:t xml:space="preserve">always at </w:t>
      </w:r>
      <w:r w:rsidR="003F7E62">
        <w:rPr>
          <w:b/>
          <w:bCs/>
        </w:rPr>
        <w:t>14</w:t>
      </w:r>
      <w:r w:rsidR="00DA1FC3" w:rsidRPr="00DA1FC3">
        <w:rPr>
          <w:b/>
          <w:bCs/>
        </w:rPr>
        <w:t>h</w:t>
      </w:r>
      <w:r w:rsidR="00AE6704" w:rsidRPr="00DA1FC3">
        <w:rPr>
          <w:b/>
          <w:bCs/>
        </w:rPr>
        <w:t xml:space="preserve"> UTC</w:t>
      </w:r>
      <w:r w:rsidR="00AE6704">
        <w:t xml:space="preserve">. </w:t>
      </w:r>
      <w:r>
        <w:t xml:space="preserve">Future meetings </w:t>
      </w:r>
      <w:r w:rsidR="00AE6704">
        <w:t xml:space="preserve">currently </w:t>
      </w:r>
      <w:r>
        <w:t>scheduled as follows</w:t>
      </w:r>
      <w:r w:rsidR="00AE6704">
        <w:t>. During 2024 we will invite commissions to join us, one per meeting.</w:t>
      </w:r>
    </w:p>
    <w:p w14:paraId="3D37167E" w14:textId="43D19E14" w:rsidR="003F7E62" w:rsidRPr="003F7E62" w:rsidRDefault="003F7E62" w:rsidP="00A94C8D">
      <w:pPr>
        <w:shd w:val="clear" w:color="auto" w:fill="FFFFFF"/>
        <w:ind w:left="1134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F7E62">
        <w:rPr>
          <w:rFonts w:ascii="Arial" w:eastAsia="Times New Roman" w:hAnsi="Arial" w:cs="Arial"/>
          <w:color w:val="222222"/>
          <w:kern w:val="0"/>
          <w14:ligatures w14:val="none"/>
        </w:rPr>
        <w:t>Thursday Oct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3F7E62">
        <w:rPr>
          <w:rFonts w:ascii="Arial" w:eastAsia="Times New Roman" w:hAnsi="Arial" w:cs="Arial"/>
          <w:color w:val="222222"/>
          <w:kern w:val="0"/>
          <w14:ligatures w14:val="none"/>
        </w:rPr>
        <w:t xml:space="preserve">17th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Regrets: Andrea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Flossmann</w:t>
      </w:r>
      <w:proofErr w:type="spellEnd"/>
      <w:r w:rsidR="003126F6">
        <w:rPr>
          <w:rFonts w:ascii="Arial" w:eastAsia="Times New Roman" w:hAnsi="Arial" w:cs="Arial"/>
          <w:color w:val="222222"/>
          <w:kern w:val="0"/>
          <w14:ligatures w14:val="none"/>
        </w:rPr>
        <w:t xml:space="preserve"> (?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0566BBCA" w14:textId="5BAA49F8" w:rsidR="003F7E62" w:rsidRPr="003F7E62" w:rsidRDefault="003F7E62" w:rsidP="00A94C8D">
      <w:pPr>
        <w:shd w:val="clear" w:color="auto" w:fill="FFFFFF"/>
        <w:ind w:left="1134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F7E62">
        <w:rPr>
          <w:rFonts w:ascii="Arial" w:eastAsia="Times New Roman" w:hAnsi="Arial" w:cs="Arial"/>
          <w:color w:val="222222"/>
          <w:kern w:val="0"/>
          <w14:ligatures w14:val="none"/>
        </w:rPr>
        <w:t>Thursday No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v</w:t>
      </w:r>
      <w:r w:rsidRPr="003F7E62">
        <w:rPr>
          <w:rFonts w:ascii="Arial" w:eastAsia="Times New Roman" w:hAnsi="Arial" w:cs="Arial"/>
          <w:color w:val="222222"/>
          <w:kern w:val="0"/>
          <w14:ligatures w14:val="none"/>
        </w:rPr>
        <w:t xml:space="preserve"> 14</w:t>
      </w:r>
      <w:r w:rsidRPr="003F7E62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Regrets: Mary Scholes, John Burrows</w:t>
      </w:r>
      <w:r w:rsidR="003126F6">
        <w:rPr>
          <w:rFonts w:ascii="Arial" w:eastAsia="Times New Roman" w:hAnsi="Arial" w:cs="Arial"/>
          <w:color w:val="222222"/>
          <w:kern w:val="0"/>
          <w14:ligatures w14:val="none"/>
        </w:rPr>
        <w:t xml:space="preserve"> (?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513EE9F5" w14:textId="1A6BB0EF" w:rsidR="003F7E62" w:rsidRPr="003F7E62" w:rsidRDefault="003F7E62" w:rsidP="00A94C8D">
      <w:pPr>
        <w:shd w:val="clear" w:color="auto" w:fill="FFFFFF"/>
        <w:ind w:left="1134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F7E62">
        <w:rPr>
          <w:rFonts w:ascii="Arial" w:eastAsia="Times New Roman" w:hAnsi="Arial" w:cs="Arial"/>
          <w:color w:val="222222"/>
          <w:kern w:val="0"/>
          <w14:ligatures w14:val="none"/>
        </w:rPr>
        <w:t>Thursday December 19th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E74"/>
    <w:multiLevelType w:val="hybridMultilevel"/>
    <w:tmpl w:val="848A1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1F9"/>
    <w:multiLevelType w:val="hybridMultilevel"/>
    <w:tmpl w:val="8968F192"/>
    <w:lvl w:ilvl="0" w:tplc="BD0867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2"/>
  </w:num>
  <w:num w:numId="2" w16cid:durableId="1712458075">
    <w:abstractNumId w:val="3"/>
  </w:num>
  <w:num w:numId="3" w16cid:durableId="190152551">
    <w:abstractNumId w:val="1"/>
  </w:num>
  <w:num w:numId="4" w16cid:durableId="196588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078C9"/>
    <w:rsid w:val="00013C02"/>
    <w:rsid w:val="00032E9C"/>
    <w:rsid w:val="0004468B"/>
    <w:rsid w:val="000511B7"/>
    <w:rsid w:val="00066AEC"/>
    <w:rsid w:val="000675AD"/>
    <w:rsid w:val="00072457"/>
    <w:rsid w:val="00074C97"/>
    <w:rsid w:val="000823EC"/>
    <w:rsid w:val="000B3F87"/>
    <w:rsid w:val="000C78BB"/>
    <w:rsid w:val="000E2C9C"/>
    <w:rsid w:val="000E49C2"/>
    <w:rsid w:val="000F7190"/>
    <w:rsid w:val="001070EE"/>
    <w:rsid w:val="00140157"/>
    <w:rsid w:val="00145DB8"/>
    <w:rsid w:val="00152F61"/>
    <w:rsid w:val="001639A0"/>
    <w:rsid w:val="00177100"/>
    <w:rsid w:val="001A6705"/>
    <w:rsid w:val="001C4D44"/>
    <w:rsid w:val="001C6E47"/>
    <w:rsid w:val="001C7350"/>
    <w:rsid w:val="00202ED1"/>
    <w:rsid w:val="00233F8C"/>
    <w:rsid w:val="00237853"/>
    <w:rsid w:val="00266C56"/>
    <w:rsid w:val="00273BDE"/>
    <w:rsid w:val="00274A06"/>
    <w:rsid w:val="002762CB"/>
    <w:rsid w:val="00276608"/>
    <w:rsid w:val="00290206"/>
    <w:rsid w:val="002B1A52"/>
    <w:rsid w:val="002B51D5"/>
    <w:rsid w:val="002B5CBD"/>
    <w:rsid w:val="002B5F86"/>
    <w:rsid w:val="002F663B"/>
    <w:rsid w:val="003126F6"/>
    <w:rsid w:val="00334D78"/>
    <w:rsid w:val="003407B9"/>
    <w:rsid w:val="0035247E"/>
    <w:rsid w:val="00352FE7"/>
    <w:rsid w:val="0035570D"/>
    <w:rsid w:val="00355DCF"/>
    <w:rsid w:val="00364655"/>
    <w:rsid w:val="0037591D"/>
    <w:rsid w:val="00391CF6"/>
    <w:rsid w:val="00393FD6"/>
    <w:rsid w:val="003A2F2C"/>
    <w:rsid w:val="003A5EFA"/>
    <w:rsid w:val="003B4281"/>
    <w:rsid w:val="003C062E"/>
    <w:rsid w:val="003C3409"/>
    <w:rsid w:val="003C5713"/>
    <w:rsid w:val="003D2A69"/>
    <w:rsid w:val="003D591D"/>
    <w:rsid w:val="003D61B1"/>
    <w:rsid w:val="003D72DD"/>
    <w:rsid w:val="003E199E"/>
    <w:rsid w:val="003E7F64"/>
    <w:rsid w:val="003F019A"/>
    <w:rsid w:val="003F7E62"/>
    <w:rsid w:val="00401743"/>
    <w:rsid w:val="00433BB8"/>
    <w:rsid w:val="00434F81"/>
    <w:rsid w:val="004411F3"/>
    <w:rsid w:val="00487688"/>
    <w:rsid w:val="00491AEE"/>
    <w:rsid w:val="004A1F51"/>
    <w:rsid w:val="004B5B5A"/>
    <w:rsid w:val="004D0B94"/>
    <w:rsid w:val="004D1E89"/>
    <w:rsid w:val="00510B9A"/>
    <w:rsid w:val="00520268"/>
    <w:rsid w:val="0052216A"/>
    <w:rsid w:val="00527C66"/>
    <w:rsid w:val="005306B9"/>
    <w:rsid w:val="00534AD8"/>
    <w:rsid w:val="00562173"/>
    <w:rsid w:val="00564E34"/>
    <w:rsid w:val="0057245D"/>
    <w:rsid w:val="00573CAF"/>
    <w:rsid w:val="00577301"/>
    <w:rsid w:val="00590C29"/>
    <w:rsid w:val="005C0AA3"/>
    <w:rsid w:val="005C1BF9"/>
    <w:rsid w:val="005C2557"/>
    <w:rsid w:val="005C6C12"/>
    <w:rsid w:val="005C7FA6"/>
    <w:rsid w:val="005D07E5"/>
    <w:rsid w:val="005E269E"/>
    <w:rsid w:val="00612CC5"/>
    <w:rsid w:val="00615828"/>
    <w:rsid w:val="00623F31"/>
    <w:rsid w:val="006533AB"/>
    <w:rsid w:val="006541B3"/>
    <w:rsid w:val="00654C87"/>
    <w:rsid w:val="00662292"/>
    <w:rsid w:val="00675131"/>
    <w:rsid w:val="006842DC"/>
    <w:rsid w:val="006856F4"/>
    <w:rsid w:val="006A2925"/>
    <w:rsid w:val="006B6080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A7ACA"/>
    <w:rsid w:val="007C0EAC"/>
    <w:rsid w:val="007C1909"/>
    <w:rsid w:val="007E0512"/>
    <w:rsid w:val="008031D8"/>
    <w:rsid w:val="00826E5F"/>
    <w:rsid w:val="00852DD3"/>
    <w:rsid w:val="00853979"/>
    <w:rsid w:val="00860456"/>
    <w:rsid w:val="00861DEE"/>
    <w:rsid w:val="00864EB6"/>
    <w:rsid w:val="00871FC5"/>
    <w:rsid w:val="008827F8"/>
    <w:rsid w:val="008A0B8B"/>
    <w:rsid w:val="008A67FE"/>
    <w:rsid w:val="008C3DAC"/>
    <w:rsid w:val="008C7AF5"/>
    <w:rsid w:val="008D157E"/>
    <w:rsid w:val="008E310E"/>
    <w:rsid w:val="00904A2E"/>
    <w:rsid w:val="0092042D"/>
    <w:rsid w:val="00930626"/>
    <w:rsid w:val="00942E0B"/>
    <w:rsid w:val="0094409E"/>
    <w:rsid w:val="00954B73"/>
    <w:rsid w:val="00960AB8"/>
    <w:rsid w:val="00961E26"/>
    <w:rsid w:val="009631F9"/>
    <w:rsid w:val="00965128"/>
    <w:rsid w:val="009738CC"/>
    <w:rsid w:val="009821AD"/>
    <w:rsid w:val="0098358D"/>
    <w:rsid w:val="009860EE"/>
    <w:rsid w:val="009871A4"/>
    <w:rsid w:val="00993B19"/>
    <w:rsid w:val="009A0DBB"/>
    <w:rsid w:val="009A4BBE"/>
    <w:rsid w:val="009A4DFF"/>
    <w:rsid w:val="009B7447"/>
    <w:rsid w:val="009D7BE1"/>
    <w:rsid w:val="009E294D"/>
    <w:rsid w:val="009F4A50"/>
    <w:rsid w:val="009F51F5"/>
    <w:rsid w:val="009F570F"/>
    <w:rsid w:val="00A3272D"/>
    <w:rsid w:val="00A41A5E"/>
    <w:rsid w:val="00A451D2"/>
    <w:rsid w:val="00A515DC"/>
    <w:rsid w:val="00A57990"/>
    <w:rsid w:val="00A8126C"/>
    <w:rsid w:val="00A842C1"/>
    <w:rsid w:val="00A85E91"/>
    <w:rsid w:val="00A8698E"/>
    <w:rsid w:val="00A92AF5"/>
    <w:rsid w:val="00A94A64"/>
    <w:rsid w:val="00A94C8D"/>
    <w:rsid w:val="00AB1BD0"/>
    <w:rsid w:val="00AB2015"/>
    <w:rsid w:val="00AE3218"/>
    <w:rsid w:val="00AE49B4"/>
    <w:rsid w:val="00AE6704"/>
    <w:rsid w:val="00AF3416"/>
    <w:rsid w:val="00B204B4"/>
    <w:rsid w:val="00B20B34"/>
    <w:rsid w:val="00B214E2"/>
    <w:rsid w:val="00B22F05"/>
    <w:rsid w:val="00B263E9"/>
    <w:rsid w:val="00B63943"/>
    <w:rsid w:val="00B84237"/>
    <w:rsid w:val="00BB63E6"/>
    <w:rsid w:val="00BB6B6B"/>
    <w:rsid w:val="00BD306C"/>
    <w:rsid w:val="00C00287"/>
    <w:rsid w:val="00C237F7"/>
    <w:rsid w:val="00C2605A"/>
    <w:rsid w:val="00C33A74"/>
    <w:rsid w:val="00C41FF1"/>
    <w:rsid w:val="00C548BE"/>
    <w:rsid w:val="00C60EA9"/>
    <w:rsid w:val="00C66338"/>
    <w:rsid w:val="00C907EA"/>
    <w:rsid w:val="00C92B76"/>
    <w:rsid w:val="00CA20B7"/>
    <w:rsid w:val="00CF5C98"/>
    <w:rsid w:val="00D00564"/>
    <w:rsid w:val="00D077DD"/>
    <w:rsid w:val="00D2638C"/>
    <w:rsid w:val="00D5040D"/>
    <w:rsid w:val="00D53F6F"/>
    <w:rsid w:val="00D70D17"/>
    <w:rsid w:val="00D743E1"/>
    <w:rsid w:val="00D82B21"/>
    <w:rsid w:val="00DA1FC3"/>
    <w:rsid w:val="00DA5B4B"/>
    <w:rsid w:val="00DF3D12"/>
    <w:rsid w:val="00E20249"/>
    <w:rsid w:val="00E20DEA"/>
    <w:rsid w:val="00E34383"/>
    <w:rsid w:val="00E43236"/>
    <w:rsid w:val="00E517E4"/>
    <w:rsid w:val="00E52504"/>
    <w:rsid w:val="00E609E0"/>
    <w:rsid w:val="00E704DF"/>
    <w:rsid w:val="00EB05CA"/>
    <w:rsid w:val="00EB23C0"/>
    <w:rsid w:val="00EC2977"/>
    <w:rsid w:val="00EF030E"/>
    <w:rsid w:val="00F006F5"/>
    <w:rsid w:val="00F065A5"/>
    <w:rsid w:val="00F43CDE"/>
    <w:rsid w:val="00F479D3"/>
    <w:rsid w:val="00F54D3B"/>
    <w:rsid w:val="00F63D64"/>
    <w:rsid w:val="00F64D45"/>
    <w:rsid w:val="00F7010A"/>
    <w:rsid w:val="00F948FC"/>
    <w:rsid w:val="00FA4275"/>
    <w:rsid w:val="00FD0691"/>
    <w:rsid w:val="00FE08A1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11</cp:revision>
  <dcterms:created xsi:type="dcterms:W3CDTF">2024-09-16T18:31:00Z</dcterms:created>
  <dcterms:modified xsi:type="dcterms:W3CDTF">2024-10-04T12:08:00Z</dcterms:modified>
</cp:coreProperties>
</file>